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834" w:rsidRPr="00A65834" w:rsidRDefault="00A65834" w:rsidP="00A65834">
      <w:pPr>
        <w:jc w:val="center"/>
        <w:rPr>
          <w:rFonts w:ascii="Tahoma" w:hAnsi="Tahoma" w:cs="Tahoma"/>
          <w:color w:val="1F497D" w:themeColor="text2"/>
          <w:sz w:val="56"/>
        </w:rPr>
      </w:pPr>
      <w:r w:rsidRPr="00A65834">
        <w:rPr>
          <w:rFonts w:ascii="Tahoma" w:hAnsi="Tahoma" w:cs="Tahoma"/>
          <w:color w:val="1F497D" w:themeColor="text2"/>
          <w:sz w:val="56"/>
        </w:rPr>
        <w:t xml:space="preserve">NC PBIS </w:t>
      </w:r>
      <w:r w:rsidR="00643A40" w:rsidRPr="00A65834">
        <w:rPr>
          <w:rFonts w:ascii="Tahoma" w:hAnsi="Tahoma" w:cs="Tahoma"/>
          <w:color w:val="1F497D" w:themeColor="text2"/>
          <w:sz w:val="56"/>
        </w:rPr>
        <w:t xml:space="preserve">Module </w:t>
      </w:r>
      <w:r w:rsidR="002D1105">
        <w:rPr>
          <w:rFonts w:ascii="Tahoma" w:hAnsi="Tahoma" w:cs="Tahoma"/>
          <w:color w:val="1F497D" w:themeColor="text2"/>
          <w:sz w:val="56"/>
        </w:rPr>
        <w:t>Three</w:t>
      </w:r>
    </w:p>
    <w:p w:rsidR="005E5556" w:rsidRDefault="003C2A84" w:rsidP="00A65834">
      <w:pPr>
        <w:jc w:val="center"/>
        <w:rPr>
          <w:rFonts w:ascii="Tahoma" w:hAnsi="Tahoma" w:cs="Tahoma"/>
          <w:color w:val="1F497D" w:themeColor="text2"/>
          <w:sz w:val="56"/>
        </w:rPr>
      </w:pPr>
      <w:r w:rsidRPr="00A65834">
        <w:rPr>
          <w:rFonts w:ascii="Tahoma" w:hAnsi="Tahoma" w:cs="Tahoma"/>
          <w:color w:val="1F497D" w:themeColor="text2"/>
          <w:sz w:val="56"/>
        </w:rPr>
        <w:t>Team</w:t>
      </w:r>
      <w:r w:rsidR="00643A40" w:rsidRPr="00A65834">
        <w:rPr>
          <w:rFonts w:ascii="Tahoma" w:hAnsi="Tahoma" w:cs="Tahoma"/>
          <w:color w:val="1F497D" w:themeColor="text2"/>
          <w:sz w:val="56"/>
        </w:rPr>
        <w:t xml:space="preserve"> </w:t>
      </w:r>
      <w:r w:rsidR="000E3001" w:rsidRPr="00A65834">
        <w:rPr>
          <w:rFonts w:ascii="Tahoma" w:hAnsi="Tahoma" w:cs="Tahoma"/>
          <w:noProof/>
          <w:color w:val="1F497D" w:themeColor="text2"/>
          <w:sz w:val="56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448310</wp:posOffset>
            </wp:positionH>
            <wp:positionV relativeFrom="paragraph">
              <wp:posOffset>7398385</wp:posOffset>
            </wp:positionV>
            <wp:extent cx="5038725" cy="628650"/>
            <wp:effectExtent l="19050" t="0" r="9525" b="0"/>
            <wp:wrapTight wrapText="bothSides">
              <wp:wrapPolygon edited="0">
                <wp:start x="-82" y="0"/>
                <wp:lineTo x="-82" y="20945"/>
                <wp:lineTo x="21641" y="20945"/>
                <wp:lineTo x="21641" y="0"/>
                <wp:lineTo x="-82" y="0"/>
              </wp:wrapPolygon>
            </wp:wrapTight>
            <wp:docPr id="60" name="Picture 60" descr="DPI str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DPI stri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61A90" w:rsidRPr="00A65834">
        <w:rPr>
          <w:rFonts w:ascii="Tahoma" w:hAnsi="Tahoma" w:cs="Tahoma"/>
          <w:color w:val="1F497D" w:themeColor="text2"/>
          <w:sz w:val="56"/>
        </w:rPr>
        <w:t>Implementation Workbook</w:t>
      </w: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  <w:r>
        <w:rPr>
          <w:rFonts w:ascii="Tahoma" w:hAnsi="Tahoma" w:cs="Tahoma"/>
          <w:noProof/>
          <w:color w:val="1F497D" w:themeColor="text2"/>
          <w:sz w:val="56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762500" cy="4762500"/>
            <wp:effectExtent l="0" t="0" r="0" b="0"/>
            <wp:wrapNone/>
            <wp:docPr id="24" name="Picture 24" descr="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ogo Transparen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261A90" w:rsidRDefault="00261A90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5E5556" w:rsidP="00A65834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5E5556" w:rsidRDefault="002D1105" w:rsidP="005E5556">
      <w:pPr>
        <w:jc w:val="center"/>
        <w:rPr>
          <w:rFonts w:ascii="Tahoma" w:hAnsi="Tahoma" w:cs="Tahoma"/>
          <w:color w:val="1F497D" w:themeColor="text2"/>
        </w:rPr>
      </w:pPr>
      <w:r>
        <w:rPr>
          <w:rFonts w:ascii="Tahoma" w:hAnsi="Tahoma" w:cs="Tahoma"/>
          <w:color w:val="1F497D" w:themeColor="text2"/>
        </w:rPr>
        <w:t>NC PBIS Module 3</w:t>
      </w:r>
      <w:r w:rsidR="005E5556">
        <w:rPr>
          <w:rFonts w:ascii="Tahoma" w:hAnsi="Tahoma" w:cs="Tahoma"/>
          <w:color w:val="1F497D" w:themeColor="text2"/>
        </w:rPr>
        <w:t xml:space="preserve"> Team Implementation Workbook</w:t>
      </w:r>
    </w:p>
    <w:p w:rsidR="005E5556" w:rsidRDefault="005E5556" w:rsidP="005E5556">
      <w:pPr>
        <w:jc w:val="center"/>
        <w:rPr>
          <w:rFonts w:ascii="Tahoma" w:hAnsi="Tahoma" w:cs="Tahoma"/>
          <w:color w:val="1F497D" w:themeColor="text2"/>
        </w:rPr>
      </w:pPr>
    </w:p>
    <w:p w:rsidR="005E5556" w:rsidRPr="005E5556" w:rsidRDefault="005E5556" w:rsidP="005E5556">
      <w:pPr>
        <w:jc w:val="center"/>
        <w:rPr>
          <w:rFonts w:ascii="Tahoma" w:hAnsi="Tahoma" w:cs="Tahoma"/>
          <w:color w:val="1F497D" w:themeColor="text2"/>
        </w:rPr>
        <w:sectPr w:rsidR="005E5556" w:rsidRPr="005E5556" w:rsidSect="003F0EE3">
          <w:footerReference w:type="even" r:id="rId10"/>
          <w:footerReference w:type="default" r:id="rId11"/>
          <w:footerReference w:type="first" r:id="rId12"/>
          <w:type w:val="nextColumn"/>
          <w:pgSz w:w="12240" w:h="15840"/>
          <w:pgMar w:top="1080" w:right="1080" w:bottom="1080" w:left="1440" w:header="720" w:footer="288" w:gutter="0"/>
          <w:cols w:space="720"/>
          <w:noEndnote/>
          <w:docGrid w:linePitch="326"/>
        </w:sectPr>
      </w:pPr>
      <w:r>
        <w:rPr>
          <w:rFonts w:ascii="Tahoma" w:hAnsi="Tahoma" w:cs="Tahoma"/>
          <w:color w:val="1F497D" w:themeColor="text2"/>
        </w:rPr>
        <w:t xml:space="preserve">Revised </w:t>
      </w:r>
      <w:r w:rsidR="0087778E">
        <w:rPr>
          <w:rFonts w:ascii="Tahoma" w:hAnsi="Tahoma" w:cs="Tahoma"/>
          <w:color w:val="1F497D" w:themeColor="text2"/>
        </w:rPr>
        <w:t>June</w:t>
      </w:r>
      <w:r>
        <w:rPr>
          <w:rFonts w:ascii="Tahoma" w:hAnsi="Tahoma" w:cs="Tahoma"/>
          <w:color w:val="1F497D" w:themeColor="text2"/>
        </w:rPr>
        <w:t xml:space="preserve"> 2011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724809310"/>
        <w:docPartObj>
          <w:docPartGallery w:val="Table of Contents"/>
          <w:docPartUnique/>
        </w:docPartObj>
      </w:sdtPr>
      <w:sdtContent>
        <w:p w:rsidR="00E31E7E" w:rsidRDefault="00E31E7E">
          <w:pPr>
            <w:pStyle w:val="TOCHeading"/>
          </w:pPr>
          <w:r>
            <w:t>Contents</w:t>
          </w:r>
        </w:p>
        <w:p w:rsidR="004120EB" w:rsidRDefault="00F5158C">
          <w:pPr>
            <w:pStyle w:val="TOC1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E31E7E">
            <w:instrText xml:space="preserve"> TOC \o "1-3" \h \z \u </w:instrText>
          </w:r>
          <w:r>
            <w:fldChar w:fldCharType="separate"/>
          </w:r>
          <w:hyperlink w:anchor="_Toc297292615" w:history="1">
            <w:r w:rsidR="004120EB" w:rsidRPr="00A45180">
              <w:rPr>
                <w:rStyle w:val="Hyperlink"/>
                <w:noProof/>
                <w:w w:val="105"/>
              </w:rPr>
              <w:t>PBIS Review</w:t>
            </w:r>
            <w:r w:rsidR="004120EB">
              <w:rPr>
                <w:noProof/>
                <w:webHidden/>
              </w:rPr>
              <w:tab/>
            </w:r>
            <w:r w:rsidR="004120EB">
              <w:rPr>
                <w:noProof/>
                <w:webHidden/>
              </w:rPr>
              <w:fldChar w:fldCharType="begin"/>
            </w:r>
            <w:r w:rsidR="004120EB">
              <w:rPr>
                <w:noProof/>
                <w:webHidden/>
              </w:rPr>
              <w:instrText xml:space="preserve"> PAGEREF _Toc297292615 \h </w:instrText>
            </w:r>
            <w:r w:rsidR="004120EB">
              <w:rPr>
                <w:noProof/>
                <w:webHidden/>
              </w:rPr>
            </w:r>
            <w:r w:rsidR="004120EB">
              <w:rPr>
                <w:noProof/>
                <w:webHidden/>
              </w:rPr>
              <w:fldChar w:fldCharType="separate"/>
            </w:r>
            <w:r w:rsidR="004120EB">
              <w:rPr>
                <w:noProof/>
                <w:webHidden/>
              </w:rPr>
              <w:t>4</w:t>
            </w:r>
            <w:r w:rsidR="004120EB"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16" w:history="1">
            <w:r w:rsidRPr="00A45180">
              <w:rPr>
                <w:rStyle w:val="Hyperlink"/>
                <w:noProof/>
              </w:rPr>
              <w:t>Activity:  PBIS Review Crossword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17" w:history="1">
            <w:r w:rsidRPr="00A45180">
              <w:rPr>
                <w:rStyle w:val="Hyperlink"/>
                <w:noProof/>
              </w:rPr>
              <w:t>What is PBIS?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18" w:history="1">
            <w:r w:rsidRPr="00A45180">
              <w:rPr>
                <w:rStyle w:val="Hyperlink"/>
                <w:noProof/>
              </w:rPr>
              <w:t>Implementation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19" w:history="1">
            <w:r w:rsidRPr="00A45180">
              <w:rPr>
                <w:rStyle w:val="Hyperlink"/>
                <w:noProof/>
              </w:rPr>
              <w:t>Activity:  Audit of School-wide &amp; Secondary Implementation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0" w:history="1">
            <w:r w:rsidRPr="00A45180">
              <w:rPr>
                <w:rStyle w:val="Hyperlink"/>
                <w:noProof/>
              </w:rPr>
              <w:t>Collect Data: Current Practices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1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1" w:history="1">
            <w:r w:rsidRPr="00A45180">
              <w:rPr>
                <w:rStyle w:val="Hyperlink"/>
                <w:noProof/>
              </w:rPr>
              <w:t>Data to Support Tertiary Implementation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2" w:history="1">
            <w:r w:rsidRPr="00A45180">
              <w:rPr>
                <w:rStyle w:val="Hyperlink"/>
                <w:noProof/>
              </w:rPr>
              <w:t>Data Collection Tools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3" w:history="1">
            <w:r w:rsidRPr="00A45180">
              <w:rPr>
                <w:rStyle w:val="Hyperlink"/>
                <w:noProof/>
              </w:rPr>
              <w:t>Activity:  Tertiary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4" w:history="1">
            <w:r w:rsidRPr="00A45180">
              <w:rPr>
                <w:rStyle w:val="Hyperlink"/>
                <w:noProof/>
              </w:rPr>
              <w:t>Collect Data:  Tertiary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1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5" w:history="1">
            <w:r w:rsidRPr="00A45180">
              <w:rPr>
                <w:rStyle w:val="Hyperlink"/>
                <w:noProof/>
                <w:w w:val="105"/>
              </w:rPr>
              <w:t>Tertiary Systems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6" w:history="1">
            <w:r w:rsidRPr="00A45180">
              <w:rPr>
                <w:rStyle w:val="Hyperlink"/>
                <w:noProof/>
              </w:rPr>
              <w:t>Tertiary Team Functions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7" w:history="1">
            <w:r w:rsidRPr="00A45180">
              <w:rPr>
                <w:rStyle w:val="Hyperlink"/>
                <w:noProof/>
              </w:rPr>
              <w:t>Activity:  Tertiary Team Functions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8" w:history="1">
            <w:r w:rsidRPr="00A45180">
              <w:rPr>
                <w:rStyle w:val="Hyperlink"/>
                <w:noProof/>
              </w:rPr>
              <w:t>Collect Data:  Tertiary Systems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29" w:history="1">
            <w:r w:rsidRPr="00A45180">
              <w:rPr>
                <w:rStyle w:val="Hyperlink"/>
                <w:noProof/>
              </w:rPr>
              <w:t>Data Decision Rules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30" w:history="1">
            <w:r w:rsidRPr="00A45180">
              <w:rPr>
                <w:rStyle w:val="Hyperlink"/>
                <w:noProof/>
              </w:rPr>
              <w:t>Activity:  Data Decision Rules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31" w:history="1">
            <w:r w:rsidRPr="00A45180">
              <w:rPr>
                <w:rStyle w:val="Hyperlink"/>
                <w:noProof/>
              </w:rPr>
              <w:t>Collect Data:  Tertiary Systems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32" w:history="1">
            <w:r w:rsidRPr="00A45180">
              <w:rPr>
                <w:rStyle w:val="Hyperlink"/>
                <w:noProof/>
              </w:rPr>
              <w:t>Tertiary Referral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33" w:history="1">
            <w:r w:rsidRPr="00A45180">
              <w:rPr>
                <w:rStyle w:val="Hyperlink"/>
                <w:noProof/>
              </w:rPr>
              <w:t>Activity:  Referral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34" w:history="1">
            <w:r w:rsidRPr="00A45180">
              <w:rPr>
                <w:rStyle w:val="Hyperlink"/>
                <w:noProof/>
              </w:rPr>
              <w:t>Collect Data: Referral Process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1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35" w:history="1">
            <w:r w:rsidRPr="00A45180">
              <w:rPr>
                <w:rStyle w:val="Hyperlink"/>
                <w:noProof/>
                <w:w w:val="105"/>
              </w:rPr>
              <w:t>Tertiary Practices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36" w:history="1">
            <w:r w:rsidRPr="00A45180">
              <w:rPr>
                <w:rStyle w:val="Hyperlink"/>
                <w:noProof/>
                <w:w w:val="105"/>
              </w:rPr>
              <w:t>Function-Based Intervention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37" w:history="1">
            <w:r w:rsidRPr="00A45180">
              <w:rPr>
                <w:rStyle w:val="Hyperlink"/>
                <w:noProof/>
              </w:rPr>
              <w:t>Activity:  Competing Pathways Practice: Shane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1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r:id="rId13" w:anchor="_Toc297292638" w:history="1">
            <w:r w:rsidRPr="00A45180">
              <w:rPr>
                <w:rStyle w:val="Hyperlink"/>
                <w:noProof/>
              </w:rPr>
              <w:t>Setting Event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39" w:history="1">
            <w:r w:rsidRPr="00A45180">
              <w:rPr>
                <w:rStyle w:val="Hyperlink"/>
                <w:noProof/>
              </w:rPr>
              <w:t>ERASE Problem Behavior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40" w:history="1">
            <w:r w:rsidRPr="00A45180">
              <w:rPr>
                <w:rStyle w:val="Hyperlink"/>
                <w:noProof/>
              </w:rPr>
              <w:t>Activity:  Practice ERASE Model: Elvin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41" w:history="1">
            <w:r w:rsidRPr="00A45180">
              <w:rPr>
                <w:rStyle w:val="Hyperlink"/>
                <w:noProof/>
              </w:rPr>
              <w:t>Tertiary Practices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42" w:history="1">
            <w:r w:rsidRPr="00A45180">
              <w:rPr>
                <w:rStyle w:val="Hyperlink"/>
                <w:noProof/>
              </w:rPr>
              <w:t>Activity:  Tertiary Practices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1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43" w:history="1">
            <w:r w:rsidRPr="00A45180">
              <w:rPr>
                <w:rStyle w:val="Hyperlink"/>
                <w:noProof/>
              </w:rPr>
              <w:t>Action Planning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2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44" w:history="1">
            <w:r w:rsidRPr="00A45180">
              <w:rPr>
                <w:rStyle w:val="Hyperlink"/>
                <w:noProof/>
              </w:rPr>
              <w:t>Action Planning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20EB" w:rsidRDefault="004120EB">
          <w:pPr>
            <w:pStyle w:val="TOC3"/>
            <w:tabs>
              <w:tab w:val="right" w:leader="dot" w:pos="97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97292645" w:history="1">
            <w:r w:rsidRPr="00A45180">
              <w:rPr>
                <w:rStyle w:val="Hyperlink"/>
                <w:noProof/>
              </w:rPr>
              <w:t>Activity:  Develop Action Plan &amp; Next Meeting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_Toc297292645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1E7E" w:rsidRDefault="00F5158C">
          <w:r>
            <w:fldChar w:fldCharType="end"/>
          </w:r>
        </w:p>
      </w:sdtContent>
    </w:sdt>
    <w:p w:rsidR="00643A40" w:rsidRDefault="00643A40" w:rsidP="00014143">
      <w:pPr>
        <w:pStyle w:val="NoSpacing"/>
        <w:jc w:val="center"/>
        <w:rPr>
          <w:rFonts w:cs="Cambria"/>
          <w:b/>
          <w:spacing w:val="-5"/>
          <w:w w:val="105"/>
          <w:sz w:val="28"/>
          <w:szCs w:val="24"/>
        </w:rPr>
      </w:pPr>
    </w:p>
    <w:p w:rsidR="00A65834" w:rsidRDefault="00A760CE" w:rsidP="00764267">
      <w:proofErr w:type="gramStart"/>
      <w:r>
        <w:t>ch</w:t>
      </w:r>
      <w:r w:rsidR="002C5E2E">
        <w:t>eck</w:t>
      </w:r>
      <w:proofErr w:type="gramEnd"/>
      <w:r w:rsidR="002C5E2E">
        <w:t xml:space="preserve"> for updates at </w:t>
      </w:r>
      <w:hyperlink r:id="rId14" w:history="1">
        <w:r w:rsidR="002C5E2E" w:rsidRPr="00822965">
          <w:rPr>
            <w:rStyle w:val="Hyperlink"/>
          </w:rPr>
          <w:t>www.ncpublicschools.org/positivebehavior/</w:t>
        </w:r>
      </w:hyperlink>
      <w:r w:rsidR="002C5E2E">
        <w:t xml:space="preserve"> </w:t>
      </w:r>
    </w:p>
    <w:p w:rsidR="00643A40" w:rsidRDefault="004120EB" w:rsidP="00DF6CBF">
      <w:pPr>
        <w:pStyle w:val="Heading1"/>
        <w:rPr>
          <w:w w:val="105"/>
        </w:rPr>
      </w:pPr>
      <w:bookmarkStart w:id="0" w:name="_Toc297292615"/>
      <w:r>
        <w:rPr>
          <w:w w:val="105"/>
        </w:rPr>
        <w:lastRenderedPageBreak/>
        <w:t>P</w:t>
      </w:r>
      <w:r w:rsidR="00E92851">
        <w:rPr>
          <w:w w:val="105"/>
        </w:rPr>
        <w:t>BIS</w:t>
      </w:r>
      <w:r w:rsidR="0087778E">
        <w:rPr>
          <w:w w:val="105"/>
        </w:rPr>
        <w:t xml:space="preserve"> Review</w:t>
      </w:r>
      <w:bookmarkEnd w:id="0"/>
    </w:p>
    <w:p w:rsidR="000D281C" w:rsidRPr="000D281C" w:rsidRDefault="000D281C" w:rsidP="0087778E">
      <w:pPr>
        <w:pStyle w:val="Heading2"/>
        <w:rPr>
          <w:sz w:val="16"/>
          <w:szCs w:val="16"/>
        </w:rPr>
      </w:pPr>
    </w:p>
    <w:p w:rsidR="000D281C" w:rsidRPr="003124D8" w:rsidRDefault="000D281C" w:rsidP="000D281C">
      <w:pPr>
        <w:pStyle w:val="Heading3"/>
        <w:rPr>
          <w:rFonts w:cs="Cambria"/>
          <w:spacing w:val="-5"/>
        </w:rPr>
      </w:pPr>
      <w:bookmarkStart w:id="1" w:name="_Toc297292616"/>
      <w:r>
        <w:t>Activity:  PBIS Review Crossword</w:t>
      </w:r>
      <w:bookmarkEnd w:id="1"/>
      <w:r w:rsidR="004120EB">
        <w:t xml:space="preserve">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373"/>
        <w:gridCol w:w="373"/>
        <w:gridCol w:w="372"/>
        <w:gridCol w:w="372"/>
        <w:gridCol w:w="373"/>
        <w:gridCol w:w="373"/>
        <w:gridCol w:w="373"/>
        <w:gridCol w:w="372"/>
        <w:gridCol w:w="373"/>
        <w:gridCol w:w="373"/>
        <w:gridCol w:w="372"/>
        <w:gridCol w:w="373"/>
        <w:gridCol w:w="373"/>
        <w:gridCol w:w="373"/>
        <w:gridCol w:w="372"/>
        <w:gridCol w:w="373"/>
        <w:gridCol w:w="372"/>
        <w:gridCol w:w="373"/>
        <w:gridCol w:w="372"/>
        <w:gridCol w:w="373"/>
        <w:gridCol w:w="372"/>
        <w:gridCol w:w="373"/>
        <w:gridCol w:w="372"/>
        <w:gridCol w:w="372"/>
        <w:gridCol w:w="372"/>
        <w:gridCol w:w="14"/>
        <w:gridCol w:w="6"/>
        <w:gridCol w:w="6"/>
        <w:gridCol w:w="6"/>
      </w:tblGrid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8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7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14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9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10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11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17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5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3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6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16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13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18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4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15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2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12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19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20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0D281C" w:rsidRPr="00A939F1" w:rsidTr="000D281C">
        <w:trPr>
          <w:trHeight w:val="37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4"/>
                <w:szCs w:val="14"/>
              </w:rPr>
            </w:pPr>
            <w:r w:rsidRPr="00A939F1">
              <w:rPr>
                <w:rFonts w:ascii="Verdana" w:hAnsi="Verdana"/>
                <w:sz w:val="14"/>
                <w:szCs w:val="14"/>
              </w:rPr>
              <w:t xml:space="preserve"> 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281C" w:rsidRPr="00A939F1" w:rsidRDefault="000D281C" w:rsidP="00C91922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0D281C" w:rsidRPr="00A939F1" w:rsidRDefault="000D281C" w:rsidP="000D281C">
      <w:pPr>
        <w:rPr>
          <w:rFonts w:ascii="Verdana" w:hAnsi="Verdana"/>
          <w:vanish/>
          <w:sz w:val="18"/>
          <w:szCs w:val="1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0"/>
        <w:gridCol w:w="4920"/>
      </w:tblGrid>
      <w:tr w:rsidR="000D281C" w:rsidRPr="00A939F1" w:rsidTr="00C91922">
        <w:trPr>
          <w:tblCellSpacing w:w="15" w:type="dxa"/>
        </w:trPr>
        <w:tc>
          <w:tcPr>
            <w:tcW w:w="25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D281C" w:rsidRPr="00A939F1" w:rsidRDefault="000D281C" w:rsidP="00C91922">
            <w:pPr>
              <w:ind w:left="300" w:right="300"/>
              <w:rPr>
                <w:rFonts w:ascii="Verdana" w:hAnsi="Verdana"/>
                <w:sz w:val="18"/>
                <w:szCs w:val="18"/>
              </w:rPr>
            </w:pPr>
            <w:r w:rsidRPr="00A939F1">
              <w:rPr>
                <w:rFonts w:ascii="Verdana" w:hAnsi="Verdana"/>
                <w:b/>
                <w:bCs/>
                <w:sz w:val="18"/>
                <w:szCs w:val="18"/>
              </w:rPr>
              <w:t>Across:</w:t>
            </w:r>
          </w:p>
          <w:p w:rsidR="000D281C" w:rsidRPr="00A939F1" w:rsidRDefault="000D281C" w:rsidP="00C91922">
            <w:pPr>
              <w:ind w:left="300" w:right="300"/>
              <w:rPr>
                <w:rFonts w:ascii="Verdana" w:hAnsi="Verdana"/>
                <w:sz w:val="18"/>
                <w:szCs w:val="18"/>
              </w:rPr>
            </w:pPr>
            <w:r w:rsidRPr="00A939F1">
              <w:rPr>
                <w:rFonts w:ascii="Verdana" w:hAnsi="Verdana"/>
                <w:sz w:val="18"/>
                <w:szCs w:val="18"/>
              </w:rPr>
              <w:t xml:space="preserve">1.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support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decision making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4.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tool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to evaluate school wide PBIS implementation (abbrev.)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5.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support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staff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8.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required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team member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9.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support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students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11.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school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wide implementation that impact approximately 80%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12.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lost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time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13.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database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for managing disciplinary data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16.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secondary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intervention for groups of students motivate by att</w:t>
            </w:r>
            <w:r>
              <w:rPr>
                <w:rFonts w:ascii="Verdana" w:hAnsi="Verdana"/>
                <w:sz w:val="18"/>
                <w:szCs w:val="18"/>
              </w:rPr>
              <w:t xml:space="preserve">ention (abbrev. </w:t>
            </w:r>
            <w:r>
              <w:rPr>
                <w:rFonts w:ascii="Verdana" w:hAnsi="Verdana"/>
                <w:sz w:val="18"/>
                <w:szCs w:val="18"/>
              </w:rPr>
              <w:br/>
              <w:t>19. PBIS co-fou</w:t>
            </w:r>
            <w:r w:rsidRPr="00A939F1">
              <w:rPr>
                <w:rFonts w:ascii="Verdana" w:hAnsi="Verdana"/>
                <w:sz w:val="18"/>
                <w:szCs w:val="18"/>
              </w:rPr>
              <w:t xml:space="preserve">nder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20. 3-5 broadly stated behaviors </w:t>
            </w:r>
          </w:p>
        </w:tc>
        <w:tc>
          <w:tcPr>
            <w:tcW w:w="25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D281C" w:rsidRDefault="000D281C" w:rsidP="000D281C">
            <w:pPr>
              <w:ind w:left="300" w:right="30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939F1">
              <w:rPr>
                <w:rFonts w:ascii="Verdana" w:hAnsi="Verdana"/>
                <w:b/>
                <w:bCs/>
                <w:sz w:val="18"/>
                <w:szCs w:val="18"/>
              </w:rPr>
              <w:t>Down:</w:t>
            </w:r>
          </w:p>
          <w:p w:rsidR="000D281C" w:rsidRPr="00A939F1" w:rsidRDefault="000D281C" w:rsidP="000D281C">
            <w:pPr>
              <w:ind w:left="300" w:right="300"/>
              <w:rPr>
                <w:rFonts w:ascii="Verdana" w:hAnsi="Verdana"/>
                <w:sz w:val="18"/>
                <w:szCs w:val="18"/>
              </w:rPr>
            </w:pPr>
            <w:r w:rsidRPr="00A939F1">
              <w:rPr>
                <w:rFonts w:ascii="Verdana" w:hAnsi="Verdana"/>
                <w:sz w:val="18"/>
                <w:szCs w:val="18"/>
              </w:rPr>
              <w:t xml:space="preserve">2. Office discipline referral (abbrev.)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3.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intensive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individualized support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6.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frequency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of required meetings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7.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are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important for effective classroom management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10.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given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to increase demonstrations of appropriate behaviors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14.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skills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needed to be successful in relationship to others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15.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shares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new information and cheers for the team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17. </w:t>
            </w:r>
            <w:proofErr w:type="gramStart"/>
            <w:r w:rsidRPr="00A939F1">
              <w:rPr>
                <w:rFonts w:ascii="Verdana" w:hAnsi="Verdana"/>
                <w:sz w:val="18"/>
                <w:szCs w:val="18"/>
              </w:rPr>
              <w:t>both</w:t>
            </w:r>
            <w:proofErr w:type="gramEnd"/>
            <w:r w:rsidRPr="00A939F1">
              <w:rPr>
                <w:rFonts w:ascii="Verdana" w:hAnsi="Verdana"/>
                <w:sz w:val="18"/>
                <w:szCs w:val="18"/>
              </w:rPr>
              <w:t xml:space="preserve"> PBIS and RtI are this type of model </w:t>
            </w:r>
            <w:r w:rsidRPr="00A939F1">
              <w:rPr>
                <w:rFonts w:ascii="Verdana" w:hAnsi="Verdana"/>
                <w:sz w:val="18"/>
                <w:szCs w:val="18"/>
              </w:rPr>
              <w:br/>
              <w:t xml:space="preserve">18. targeted support for groups of students </w:t>
            </w:r>
          </w:p>
        </w:tc>
      </w:tr>
    </w:tbl>
    <w:p w:rsidR="0087778E" w:rsidRDefault="0087778E" w:rsidP="0087778E">
      <w:pPr>
        <w:pStyle w:val="Heading2"/>
      </w:pPr>
      <w:bookmarkStart w:id="2" w:name="_Toc297292617"/>
      <w:r>
        <w:lastRenderedPageBreak/>
        <w:t>What is PBIS?</w:t>
      </w:r>
      <w:bookmarkEnd w:id="2"/>
    </w:p>
    <w:p w:rsidR="0087778E" w:rsidRPr="008D70C0" w:rsidRDefault="0087778E" w:rsidP="0087778E">
      <w:pPr>
        <w:pStyle w:val="ListParagraph"/>
        <w:rPr>
          <w:w w:val="105"/>
        </w:rPr>
      </w:pPr>
    </w:p>
    <w:p w:rsidR="0087778E" w:rsidRPr="00914D17" w:rsidRDefault="0087778E" w:rsidP="00142AA8">
      <w:pPr>
        <w:pStyle w:val="NoSpacing"/>
        <w:numPr>
          <w:ilvl w:val="0"/>
          <w:numId w:val="1"/>
        </w:numPr>
        <w:ind w:left="360"/>
        <w:rPr>
          <w:rFonts w:cs="Cambria"/>
          <w:spacing w:val="-5"/>
          <w:w w:val="105"/>
          <w:sz w:val="28"/>
        </w:rPr>
      </w:pPr>
      <w:r w:rsidRPr="00914D17">
        <w:rPr>
          <w:rFonts w:cs="Cambria"/>
          <w:b/>
          <w:spacing w:val="-5"/>
          <w:w w:val="105"/>
          <w:sz w:val="28"/>
          <w:szCs w:val="24"/>
        </w:rPr>
        <w:t xml:space="preserve">Definition:  </w:t>
      </w:r>
      <w:r w:rsidRPr="00914D17">
        <w:rPr>
          <w:rFonts w:cs="Cambria"/>
          <w:spacing w:val="-5"/>
          <w:w w:val="105"/>
          <w:sz w:val="28"/>
          <w:szCs w:val="24"/>
        </w:rPr>
        <w:t xml:space="preserve">Positive Behavior Intervention &amp; Support (PBIS) is </w:t>
      </w:r>
      <w:r w:rsidRPr="00914D17">
        <w:rPr>
          <w:rFonts w:cs="Cambria"/>
          <w:b/>
          <w:bCs/>
          <w:spacing w:val="-5"/>
          <w:w w:val="105"/>
          <w:sz w:val="28"/>
        </w:rPr>
        <w:t xml:space="preserve">“…a framework or approach comprised of intervention practices and organizational systems for establishing the social culture, learning and teaching environment, and individual behavior supports needed to achieve academic and </w:t>
      </w:r>
      <w:r>
        <w:rPr>
          <w:rFonts w:cs="Cambria"/>
          <w:b/>
          <w:bCs/>
          <w:spacing w:val="-5"/>
          <w:w w:val="105"/>
          <w:sz w:val="28"/>
        </w:rPr>
        <w:t>social success for all students</w:t>
      </w:r>
      <w:r w:rsidRPr="00914D17">
        <w:rPr>
          <w:rFonts w:cs="Cambria"/>
          <w:b/>
          <w:bCs/>
          <w:spacing w:val="-5"/>
          <w:w w:val="105"/>
          <w:sz w:val="28"/>
        </w:rPr>
        <w:t>” (Sugai, et al, 2010</w:t>
      </w:r>
      <w:r>
        <w:rPr>
          <w:rFonts w:cs="Cambria"/>
          <w:b/>
          <w:bCs/>
          <w:spacing w:val="-5"/>
          <w:w w:val="105"/>
          <w:sz w:val="28"/>
        </w:rPr>
        <w:t>, p. 13</w:t>
      </w:r>
      <w:r w:rsidRPr="00914D17">
        <w:rPr>
          <w:rFonts w:cs="Cambria"/>
          <w:b/>
          <w:bCs/>
          <w:spacing w:val="-5"/>
          <w:w w:val="105"/>
          <w:sz w:val="28"/>
        </w:rPr>
        <w:t>)</w:t>
      </w:r>
      <w:r>
        <w:rPr>
          <w:rFonts w:cs="Cambria"/>
          <w:b/>
          <w:bCs/>
          <w:spacing w:val="-5"/>
          <w:w w:val="105"/>
          <w:sz w:val="28"/>
        </w:rPr>
        <w:t>.</w:t>
      </w:r>
    </w:p>
    <w:p w:rsidR="0087778E" w:rsidRDefault="0087778E" w:rsidP="0087778E">
      <w:pPr>
        <w:pStyle w:val="NoSpacing"/>
        <w:rPr>
          <w:rFonts w:cs="Cambria"/>
          <w:spacing w:val="-5"/>
          <w:w w:val="105"/>
          <w:sz w:val="28"/>
          <w:szCs w:val="24"/>
        </w:rPr>
      </w:pPr>
    </w:p>
    <w:p w:rsidR="004120EB" w:rsidRPr="004120EB" w:rsidRDefault="004120EB" w:rsidP="004120EB">
      <w:pPr>
        <w:pStyle w:val="NoSpacing"/>
        <w:rPr>
          <w:rFonts w:cs="Cambria"/>
          <w:b/>
          <w:spacing w:val="-5"/>
          <w:w w:val="105"/>
          <w:sz w:val="28"/>
          <w:szCs w:val="24"/>
        </w:rPr>
      </w:pPr>
      <w:r w:rsidRPr="004120EB">
        <w:rPr>
          <w:rFonts w:cs="Cambria"/>
          <w:b/>
          <w:spacing w:val="-5"/>
          <w:w w:val="105"/>
          <w:sz w:val="28"/>
          <w:szCs w:val="24"/>
        </w:rPr>
        <w:t xml:space="preserve">In Supplemental Resources:  </w:t>
      </w:r>
    </w:p>
    <w:p w:rsidR="00643A40" w:rsidRPr="004120EB" w:rsidRDefault="0087778E" w:rsidP="004120EB">
      <w:pPr>
        <w:pStyle w:val="NoSpacing"/>
        <w:rPr>
          <w:rFonts w:cs="Cambria"/>
          <w:spacing w:val="-5"/>
          <w:w w:val="105"/>
          <w:sz w:val="28"/>
          <w:szCs w:val="24"/>
        </w:rPr>
      </w:pPr>
      <w:r w:rsidRPr="004120EB">
        <w:rPr>
          <w:rFonts w:cs="Cambria"/>
          <w:spacing w:val="-5"/>
          <w:w w:val="105"/>
          <w:sz w:val="28"/>
          <w:szCs w:val="24"/>
        </w:rPr>
        <w:t>Four key Elements of PBIS</w:t>
      </w:r>
      <w:r>
        <w:rPr>
          <w:rFonts w:cs="Cambria"/>
          <w:spacing w:val="-5"/>
          <w:w w:val="105"/>
          <w:sz w:val="28"/>
          <w:szCs w:val="24"/>
        </w:rPr>
        <w:t xml:space="preserve">         </w:t>
      </w:r>
      <w:r w:rsidRPr="004120EB">
        <w:rPr>
          <w:rFonts w:cs="Cambria"/>
          <w:spacing w:val="-5"/>
          <w:w w:val="105"/>
          <w:sz w:val="28"/>
          <w:szCs w:val="24"/>
        </w:rPr>
        <w:t>School Improvement</w:t>
      </w:r>
      <w:r>
        <w:rPr>
          <w:rFonts w:cs="Cambria"/>
          <w:spacing w:val="-5"/>
          <w:w w:val="105"/>
          <w:sz w:val="28"/>
          <w:szCs w:val="24"/>
        </w:rPr>
        <w:t xml:space="preserve">          </w:t>
      </w:r>
      <w:r w:rsidRPr="004120EB">
        <w:rPr>
          <w:rFonts w:cs="Cambria"/>
          <w:spacing w:val="-5"/>
          <w:w w:val="105"/>
          <w:sz w:val="28"/>
          <w:szCs w:val="24"/>
        </w:rPr>
        <w:t>PBIS Continuum</w:t>
      </w:r>
    </w:p>
    <w:p w:rsidR="00643A40" w:rsidRDefault="00791DA4" w:rsidP="004D1148">
      <w:pPr>
        <w:pStyle w:val="NoSpacing"/>
      </w:pPr>
      <w:r w:rsidRPr="004120EB">
        <w:rPr>
          <w:rFonts w:cs="Cambria"/>
          <w:spacing w:val="-5"/>
          <w:w w:val="105"/>
          <w:sz w:val="28"/>
          <w:szCs w:val="24"/>
        </w:rPr>
        <w:t>Team Initiated Problem Solving (TIPS) Model</w:t>
      </w:r>
      <w:r w:rsidR="008D70C0">
        <w:rPr>
          <w:rFonts w:cs="Cambria"/>
          <w:spacing w:val="-5"/>
          <w:w w:val="105"/>
          <w:sz w:val="28"/>
          <w:szCs w:val="24"/>
        </w:rPr>
        <w:t xml:space="preserve">                             </w:t>
      </w:r>
      <w:r w:rsidR="008D70C0" w:rsidRPr="004120EB">
        <w:rPr>
          <w:rFonts w:cs="Cambria"/>
          <w:spacing w:val="-5"/>
          <w:w w:val="105"/>
          <w:sz w:val="28"/>
          <w:szCs w:val="24"/>
        </w:rPr>
        <w:t xml:space="preserve">  </w:t>
      </w:r>
      <w:hyperlink w:anchor="_TIPS_Worksheet" w:history="1">
        <w:r w:rsidR="004D1148" w:rsidRPr="004120EB">
          <w:rPr>
            <w:rStyle w:val="Hyperlink"/>
            <w:rFonts w:cs="Cambria"/>
            <w:color w:val="auto"/>
            <w:spacing w:val="-5"/>
            <w:w w:val="105"/>
            <w:sz w:val="28"/>
            <w:szCs w:val="24"/>
            <w:u w:val="none"/>
          </w:rPr>
          <w:t>TIPS Worksheet</w:t>
        </w:r>
      </w:hyperlink>
    </w:p>
    <w:p w:rsidR="000D281C" w:rsidRDefault="000D281C" w:rsidP="004D1148">
      <w:pPr>
        <w:pStyle w:val="NoSpacing"/>
      </w:pPr>
    </w:p>
    <w:p w:rsidR="004D1148" w:rsidRDefault="004D1148" w:rsidP="004D1148">
      <w:pPr>
        <w:pStyle w:val="NoSpacing"/>
        <w:rPr>
          <w:rFonts w:cs="Cambria"/>
          <w:b/>
          <w:spacing w:val="-5"/>
          <w:w w:val="105"/>
          <w:sz w:val="28"/>
          <w:szCs w:val="24"/>
        </w:rPr>
      </w:pPr>
    </w:p>
    <w:p w:rsidR="00171ED2" w:rsidRDefault="00171ED2" w:rsidP="004D1148">
      <w:pPr>
        <w:pStyle w:val="NoSpacing"/>
        <w:rPr>
          <w:rFonts w:cs="Cambria"/>
          <w:b/>
          <w:spacing w:val="-5"/>
          <w:w w:val="105"/>
          <w:sz w:val="28"/>
          <w:szCs w:val="24"/>
        </w:rPr>
      </w:pPr>
    </w:p>
    <w:p w:rsidR="004D1148" w:rsidRDefault="009F4F2D" w:rsidP="00DF6CBF">
      <w:pPr>
        <w:pStyle w:val="Heading2"/>
      </w:pPr>
      <w:bookmarkStart w:id="3" w:name="_Toc297292618"/>
      <w:r>
        <w:t>Implementation Status</w:t>
      </w:r>
      <w:bookmarkEnd w:id="3"/>
    </w:p>
    <w:p w:rsidR="008D70C0" w:rsidRDefault="008D70C0" w:rsidP="00DA4B98">
      <w:pPr>
        <w:pStyle w:val="NoSpacing"/>
        <w:jc w:val="center"/>
        <w:rPr>
          <w:rFonts w:cs="Cambria"/>
          <w:b/>
          <w:spacing w:val="-5"/>
          <w:w w:val="105"/>
          <w:sz w:val="28"/>
          <w:szCs w:val="24"/>
        </w:rPr>
      </w:pPr>
    </w:p>
    <w:p w:rsidR="00C37E48" w:rsidRDefault="00C37E48" w:rsidP="00DA4B98">
      <w:pPr>
        <w:pStyle w:val="NoSpacing"/>
        <w:rPr>
          <w:rFonts w:cs="Cambria"/>
          <w:spacing w:val="-5"/>
          <w:w w:val="105"/>
          <w:sz w:val="28"/>
          <w:szCs w:val="24"/>
        </w:rPr>
      </w:pPr>
    </w:p>
    <w:p w:rsidR="00C37E48" w:rsidRPr="00C37E48" w:rsidRDefault="00C37E48" w:rsidP="00DF6CBF">
      <w:pPr>
        <w:pStyle w:val="Heading3"/>
      </w:pPr>
      <w:bookmarkStart w:id="4" w:name="_Toc297292619"/>
      <w:r w:rsidRPr="00C37E48">
        <w:t xml:space="preserve">Activity:  Audit of </w:t>
      </w:r>
      <w:r w:rsidR="009F4F2D">
        <w:t>School-wide</w:t>
      </w:r>
      <w:r w:rsidR="002C5D36">
        <w:t xml:space="preserve"> &amp; Secondary</w:t>
      </w:r>
      <w:r w:rsidRPr="00C37E48">
        <w:t xml:space="preserve"> </w:t>
      </w:r>
      <w:r w:rsidR="009F4F2D">
        <w:t>Implementation</w:t>
      </w:r>
      <w:bookmarkEnd w:id="4"/>
    </w:p>
    <w:p w:rsidR="00C37E48" w:rsidRDefault="00C37E48" w:rsidP="00DA4B98">
      <w:pPr>
        <w:pStyle w:val="NoSpacing"/>
        <w:rPr>
          <w:rFonts w:cs="Cambria"/>
          <w:spacing w:val="-5"/>
          <w:w w:val="105"/>
          <w:sz w:val="28"/>
          <w:szCs w:val="24"/>
        </w:rPr>
      </w:pPr>
    </w:p>
    <w:p w:rsidR="00261A90" w:rsidRPr="007B0F07" w:rsidRDefault="009F4F2D" w:rsidP="00142AA8">
      <w:pPr>
        <w:pStyle w:val="NoSpacing"/>
        <w:numPr>
          <w:ilvl w:val="0"/>
          <w:numId w:val="12"/>
        </w:numPr>
      </w:pPr>
      <w:r w:rsidRPr="007B0F07">
        <w:rPr>
          <w:rFonts w:cs="Cambria"/>
          <w:b/>
          <w:spacing w:val="-5"/>
          <w:w w:val="105"/>
          <w:sz w:val="24"/>
          <w:szCs w:val="24"/>
        </w:rPr>
        <w:t>Identify Problems</w:t>
      </w:r>
      <w:r w:rsidR="00BA3F4C" w:rsidRPr="007B0F07">
        <w:rPr>
          <w:rFonts w:cs="Cambria"/>
          <w:b/>
          <w:spacing w:val="-5"/>
          <w:w w:val="105"/>
          <w:sz w:val="24"/>
          <w:szCs w:val="24"/>
        </w:rPr>
        <w:t xml:space="preserve">:  </w:t>
      </w:r>
      <w:r w:rsidR="00BA3F4C" w:rsidRPr="007B0F07">
        <w:rPr>
          <w:rFonts w:cs="Cambria"/>
          <w:spacing w:val="-5"/>
          <w:w w:val="105"/>
          <w:sz w:val="24"/>
          <w:szCs w:val="24"/>
        </w:rPr>
        <w:t xml:space="preserve">Assess the </w:t>
      </w:r>
      <w:r w:rsidR="002D1105">
        <w:rPr>
          <w:rFonts w:cs="Cambria"/>
          <w:spacing w:val="-5"/>
          <w:w w:val="105"/>
          <w:sz w:val="24"/>
          <w:szCs w:val="24"/>
        </w:rPr>
        <w:t>status of current school-</w:t>
      </w:r>
      <w:r w:rsidR="007B0F07" w:rsidRPr="007B0F07">
        <w:rPr>
          <w:rFonts w:cs="Cambria"/>
          <w:spacing w:val="-5"/>
          <w:w w:val="105"/>
          <w:sz w:val="24"/>
          <w:szCs w:val="24"/>
        </w:rPr>
        <w:t xml:space="preserve">wide </w:t>
      </w:r>
      <w:r w:rsidR="002D1105">
        <w:rPr>
          <w:rFonts w:cs="Cambria"/>
          <w:spacing w:val="-5"/>
          <w:w w:val="105"/>
          <w:sz w:val="24"/>
          <w:szCs w:val="24"/>
        </w:rPr>
        <w:t xml:space="preserve">&amp; secondary </w:t>
      </w:r>
      <w:r w:rsidR="007B0F07" w:rsidRPr="007B0F07">
        <w:rPr>
          <w:rFonts w:cs="Cambria"/>
          <w:spacing w:val="-5"/>
          <w:w w:val="105"/>
          <w:sz w:val="24"/>
          <w:szCs w:val="24"/>
        </w:rPr>
        <w:t xml:space="preserve">implementation.  </w:t>
      </w:r>
    </w:p>
    <w:p w:rsidR="007B0F07" w:rsidRDefault="007B0F07" w:rsidP="007B0F07">
      <w:pPr>
        <w:pStyle w:val="NoSpacing"/>
      </w:pPr>
    </w:p>
    <w:tbl>
      <w:tblPr>
        <w:tblpPr w:leftFromText="187" w:rightFromText="187" w:vertAnchor="text" w:horzAnchor="margin" w:tblpY="237"/>
        <w:tblW w:w="0" w:type="auto"/>
        <w:tblCellMar>
          <w:left w:w="0" w:type="dxa"/>
          <w:right w:w="0" w:type="dxa"/>
        </w:tblCellMar>
        <w:tblLook w:val="0000"/>
      </w:tblPr>
      <w:tblGrid>
        <w:gridCol w:w="7077"/>
        <w:gridCol w:w="555"/>
        <w:gridCol w:w="526"/>
        <w:gridCol w:w="524"/>
        <w:gridCol w:w="524"/>
        <w:gridCol w:w="524"/>
      </w:tblGrid>
      <w:tr w:rsidR="007B0F07" w:rsidRPr="00551303" w:rsidTr="00300483">
        <w:trPr>
          <w:trHeight w:val="8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auto"/>
          </w:tcPr>
          <w:p w:rsidR="007B0F07" w:rsidRPr="00551303" w:rsidRDefault="007B0F07" w:rsidP="007B0F07">
            <w:pPr>
              <w:pStyle w:val="Heading2"/>
              <w:rPr>
                <w:rFonts w:eastAsiaTheme="minorEastAsia"/>
              </w:rPr>
            </w:pPr>
            <w:bookmarkStart w:id="5" w:name="_Toc297292620"/>
            <w:r>
              <w:rPr>
                <w:rFonts w:eastAsiaTheme="minorEastAsia"/>
              </w:rPr>
              <w:t>Collect Data: Current Practices</w:t>
            </w:r>
            <w:bookmarkEnd w:id="5"/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auto"/>
            <w:vAlign w:val="center"/>
          </w:tcPr>
          <w:p w:rsidR="007B0F07" w:rsidRPr="00645A7E" w:rsidRDefault="007B0F07" w:rsidP="007B0F07">
            <w:pPr>
              <w:rPr>
                <w:b/>
                <w:w w:val="105"/>
              </w:rPr>
            </w:pPr>
            <w:r>
              <w:rPr>
                <w:b/>
                <w:w w:val="105"/>
              </w:rPr>
              <w:t>0=Not yet, 1=Partially in place,  2=In Place</w:t>
            </w:r>
          </w:p>
        </w:tc>
      </w:tr>
      <w:tr w:rsidR="007B0F07" w:rsidRPr="00551303" w:rsidTr="007B0F0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  <w:w w:val="105"/>
              </w:rPr>
            </w:pPr>
            <w:r w:rsidRPr="00551303">
              <w:rPr>
                <w:rFonts w:eastAsiaTheme="minorEastAsia"/>
                <w:w w:val="105"/>
              </w:rPr>
              <w:t>Date:</w:t>
            </w:r>
          </w:p>
          <w:p w:rsidR="007B0F07" w:rsidRPr="00551303" w:rsidRDefault="007B0F07" w:rsidP="007B0F07">
            <w:pPr>
              <w:rPr>
                <w:rFonts w:eastAsiaTheme="minorEastAsia"/>
                <w:w w:val="105"/>
              </w:rPr>
            </w:pPr>
            <w:r w:rsidRPr="00551303">
              <w:rPr>
                <w:rFonts w:eastAsiaTheme="minorEastAsia"/>
                <w:w w:val="105"/>
              </w:rPr>
              <w:t>(MM/DD/YY)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D9D9D9" w:fill="auto"/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D9D9D9" w:fill="auto"/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D9D9D9" w:fill="auto"/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D9D9D9" w:fill="auto"/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2C5D36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0F07" w:rsidRPr="00A24F73" w:rsidRDefault="007B0F07" w:rsidP="007B0F07">
            <w:pPr>
              <w:rPr>
                <w:rFonts w:eastAsiaTheme="minorEastAsia"/>
                <w:sz w:val="28"/>
                <w:szCs w:val="28"/>
              </w:rPr>
            </w:pPr>
            <w:r w:rsidRPr="00A24F73">
              <w:rPr>
                <w:rFonts w:eastAsiaTheme="minorEastAsia"/>
                <w:sz w:val="28"/>
                <w:szCs w:val="28"/>
              </w:rPr>
              <w:t>School-Wide Practices</w:t>
            </w: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300483">
            <w:r>
              <w:rPr>
                <w:rFonts w:ascii="Calibri" w:hAnsi="Calibri"/>
                <w:color w:val="000000"/>
                <w:sz w:val="20"/>
                <w:szCs w:val="20"/>
              </w:rPr>
              <w:t>Five or fewer positively stated rules with corresponding clearly defined expected behaviors are developed for all school settings (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school matrix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ascii="Cambria" w:eastAsiaTheme="minorEastAsia" w:hAnsi="Cambria" w:cs="Cambr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color w:val="000000"/>
                <w:sz w:val="20"/>
                <w:szCs w:val="20"/>
              </w:rPr>
              <w:t>Formal lesson plans or other strategies developed to teach rules and expectations.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color w:val="000000"/>
                <w:sz w:val="20"/>
                <w:szCs w:val="20"/>
              </w:rPr>
              <w:t>Rules and expected behaviors are taught directly across the school year in all classrooms and school settings.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Students are taught routines &amp; provided opportunities to practice.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Multiple opportunities are provided for student’s to practice school-wide rules and expected behaviors.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Students are acknowledged with specific feedback when they display expected behavior.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Student errors are corrected in a positive/instructional manner.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ascii="Cambria" w:eastAsiaTheme="minorEastAsia" w:hAnsi="Cambria" w:cs="Cambr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Variations in expected behaviors based on school setting taught directly (e.g., cafeteria, playground, hallway transitions).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Consistent Routines established to promote student success (e.g., transitions, line-up, entering and exiting cafeteria, attention signals).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Effective classroom management strategies used in 80% or more of classrooms.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Effective teaching practices are being used in 80% or more of classrooms.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Effective curriculum being used in 80% or more of classrooms.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lastRenderedPageBreak/>
              <w:t>Academic and social needs of individual students are accommodated in all classrooms.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ascii="Cambria" w:eastAsiaTheme="minorEastAsia" w:hAnsi="Cambria" w:cs="Cambr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Students experience high rates of success (&gt; 70% correct) in all classrooms.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2C5D36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0F07" w:rsidRPr="00A24F73" w:rsidRDefault="007B0F07" w:rsidP="007B0F07">
            <w:pPr>
              <w:rPr>
                <w:rFonts w:eastAsiaTheme="minorEastAsia"/>
                <w:sz w:val="28"/>
                <w:szCs w:val="28"/>
              </w:rPr>
            </w:pPr>
            <w:r w:rsidRPr="00A24F73">
              <w:rPr>
                <w:rFonts w:ascii="Calibri" w:hAnsi="Calibri"/>
                <w:sz w:val="28"/>
                <w:szCs w:val="28"/>
              </w:rPr>
              <w:t>Systems to Support Universal Interventions</w:t>
            </w: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PBS team has been established with administrative, faculty, staff, and parent representation.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ascii="Cambria" w:eastAsiaTheme="minorEastAsia" w:hAnsi="Cambria" w:cs="Cambr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PBS team has an established meeting time and format.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Team has developed a written short term (one year) and long term (three year) action plan based on initial PBS assessment and baseline data (e.g., office referrals).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PBS team has an established mechanism to communicate with building faculty and staff.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Need for PBS established and commitment gained among 80% or more of school faculty and staff.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PBS school building efforts supported by District administration.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PBS team receives on-going training on essential components of PBS.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ascii="Cambria" w:eastAsiaTheme="minorEastAsia" w:hAnsi="Cambria" w:cs="Cambr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School /District professional development opportunities allow team and staff to continually add to or improve PBS system.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New members are included on the team over time.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PBS process and procedures codified in building/district "Discipline Handbook."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School-wide expectations and policies shared with parents and other community members.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Instructional lessons and student feedback implemented consistently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across all faculty and staff.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Supervision in place to promote effective routines (e.g., enter/exit cafeteria).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ascii="Cambria" w:eastAsiaTheme="minorEastAsia" w:hAnsi="Cambria" w:cs="Cambr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 xml:space="preserve">Behavior progress shared with students on pre-determined schedule and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students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progress acknowledged in multiple forums (e.g., assemblies, newsletters, student of the month).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proofErr w:type="gramStart"/>
            <w:r>
              <w:rPr>
                <w:rFonts w:ascii="Calibri" w:hAnsi="Calibri"/>
                <w:sz w:val="20"/>
                <w:szCs w:val="20"/>
              </w:rPr>
              <w:t>Staff receive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feedback on efficacy of implementation of PBS practices (e.g., monthly office referral data).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Staff can easily refer concerns to team regarding current or potential problem spots.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Team works with staff to remedy problems or breakdowns in implementation.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Regular opportunities for teacher assistance for behavioral support is available in the classroom or other school setting (e.g., observations, coaching, material development, problem solving).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Clear definitions and distinctions are made between behavioral offenses that are to be managed by staff versus those managed by building administration.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ascii="Cambria" w:eastAsiaTheme="minorEastAsia" w:hAnsi="Cambria" w:cs="Cambr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 xml:space="preserve">A continuum of consequences exist to address behavioral offenses in the a) classroom, b) non-classroom, and c) schoolwide settings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Current "discipline" strategies re-worked to reflect a) school-wide expectations and b) a positive instructional focus (e.g., during in-school suspension students are taught and practice social skills and self-management skills).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A clear plan exists to respond to emergencies or crisis such as a) fire, b) weather, c) assault/fighting, d) stranger on campus, or e) weapons on campus. Plan should include specific instructions for all adults and students and be practiced periodically throughout the school year.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2C5D36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0F07" w:rsidRPr="00A24F73" w:rsidRDefault="007B0F07" w:rsidP="007B0F07">
            <w:pPr>
              <w:rPr>
                <w:rFonts w:eastAsiaTheme="minorEastAsia"/>
                <w:sz w:val="28"/>
                <w:szCs w:val="28"/>
              </w:rPr>
            </w:pPr>
            <w:r w:rsidRPr="00A24F73">
              <w:rPr>
                <w:rFonts w:ascii="Calibri" w:hAnsi="Calibri"/>
                <w:sz w:val="28"/>
                <w:szCs w:val="28"/>
              </w:rPr>
              <w:t>Data-Based Decision Making</w:t>
            </w: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A central school data collection system is in place.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ascii="Cambria" w:eastAsiaTheme="minorEastAsia" w:hAnsi="Cambria" w:cs="Cambr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Multiple staff can enter data into single data-base.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PBS Team has developed a set of questions to be answered on a formative basis using central data collection system.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"Discipline Referral" or Infraction form is in line with data entry codes in data collection system.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 xml:space="preserve">All behavioral offense data stored in same data-base (e.g., "discipline room" reports, </w:t>
            </w:r>
            <w:r>
              <w:rPr>
                <w:rFonts w:ascii="Calibri" w:hAnsi="Calibri"/>
                <w:sz w:val="20"/>
                <w:szCs w:val="20"/>
              </w:rPr>
              <w:lastRenderedPageBreak/>
              <w:t>major staff managed infractions).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lastRenderedPageBreak/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lastRenderedPageBreak/>
              <w:t>Data collection system allows on-going decision making (e.g., monthly reports, when a student is seen for an offense, to identify "problem spots") in response to team questions and other.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Data are shared with staff in a usable format (e.g., graphs).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ascii="Cambria" w:eastAsiaTheme="minorEastAsia" w:hAnsi="Cambria" w:cs="Cambr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Data are used to make summative evaluations (e.g., year by year comparison, pre/post intervention).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7B0F07" w:rsidRPr="00551303" w:rsidTr="007B0F0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Default="007B0F07" w:rsidP="007B0F07">
            <w:r>
              <w:rPr>
                <w:rFonts w:ascii="Calibri" w:hAnsi="Calibri"/>
                <w:sz w:val="20"/>
                <w:szCs w:val="20"/>
              </w:rPr>
              <w:t>Multiple data sources used to identify students who are not successful with Universal strategies alone (e.g., office referrals, teacher referral).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F07" w:rsidRPr="002D1105" w:rsidRDefault="007B0F07" w:rsidP="007B0F07">
            <w:pPr>
              <w:rPr>
                <w:rFonts w:eastAsiaTheme="minorEastAsia"/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7" w:rsidRPr="00551303" w:rsidRDefault="007B0F07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C5D36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5D36" w:rsidRPr="002C5D36" w:rsidRDefault="002C5D36" w:rsidP="007B0F07">
            <w:pPr>
              <w:rPr>
                <w:rFonts w:eastAsiaTheme="minorEastAsia"/>
                <w:sz w:val="28"/>
                <w:szCs w:val="28"/>
              </w:rPr>
            </w:pPr>
            <w:r w:rsidRPr="002C5D36">
              <w:rPr>
                <w:rFonts w:ascii="Calibri" w:hAnsi="Calibri"/>
                <w:sz w:val="28"/>
                <w:szCs w:val="28"/>
              </w:rPr>
              <w:t>Secondary/Small Group Practices</w:t>
            </w: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Secondary strategies developed based on student need (e.g., academic support, social skill instruction) and possible "function" of problem behavior.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Secondary strategies build on school-wide practices (e.g., use same set of school rules, teach similar expectations, use school reinforcement system).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Secondary strategies follow basic format of a) teach pro-social skill and b) build maintenance and generalization strategies.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 xml:space="preserve">A range of secondary strategies available to assist students such as social skill groups, mentors, self-management,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peer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tutors.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Secondary strategies designed to be implemented within classrooms and other school settings.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If secondary instructional strategies are implemented outside the classroom (i.e., "pull out" program) generalization strategies are developed and implemented consistently by staff.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C5D36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5D36" w:rsidRPr="002C5D36" w:rsidRDefault="002C5D36" w:rsidP="007B0F07">
            <w:pPr>
              <w:rPr>
                <w:rFonts w:eastAsiaTheme="minorEastAsia"/>
                <w:sz w:val="28"/>
                <w:szCs w:val="28"/>
              </w:rPr>
            </w:pPr>
            <w:r w:rsidRPr="002C5D36">
              <w:rPr>
                <w:rFonts w:ascii="Calibri" w:hAnsi="Calibri"/>
                <w:sz w:val="28"/>
                <w:szCs w:val="28"/>
              </w:rPr>
              <w:t>Systems to Support Secondary/Small Group Interventions</w:t>
            </w: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A behavioral support team routinely reviews data to identify students at-risk.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A simple referral process is in place to allow teachers to refer students who are beginning to display chronic patterns of challenging behavior.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Team develops, monitors, and assists with implementation of secondary interventions.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Team assists with training and support for staff who implement secondary interventions.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proofErr w:type="gramStart"/>
            <w:r>
              <w:rPr>
                <w:rFonts w:ascii="Calibri" w:hAnsi="Calibri"/>
                <w:sz w:val="20"/>
                <w:szCs w:val="20"/>
              </w:rPr>
              <w:t>Team possess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and/or can access behavioral expertise to assist in plan development.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Team continues to receive training on secondary practices.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Schedules, teaching expertise, and supervision altered by administrator to allow for implementation of secondary interventions as needed.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5D36" w:rsidRPr="002C5D36" w:rsidRDefault="002C5D36" w:rsidP="002C5D36">
            <w:pPr>
              <w:rPr>
                <w:rFonts w:eastAsiaTheme="minorEastAsia"/>
                <w:sz w:val="28"/>
                <w:szCs w:val="28"/>
              </w:rPr>
            </w:pPr>
            <w:r w:rsidRPr="002C5D36">
              <w:rPr>
                <w:rFonts w:ascii="Calibri" w:hAnsi="Calibri"/>
                <w:sz w:val="28"/>
                <w:szCs w:val="28"/>
              </w:rPr>
              <w:t>Data-Based Decision Making</w:t>
            </w: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Parent permission secured prior to start of secondary interventions as per School District policy.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Individual student data routinely extracted from data-base to identify at-risk students.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Individual student data extracted from data-base to monitor progress of secondary interventions.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Teacher and parent perceptions of student progress gathered pre/post secondary intervention (e.g., surveys, rating scales, anecdotal reports).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 xml:space="preserve">Direct observation data collected formatively during past "problem spots or times."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All data sources used to a) celebrate success and/or b) to alter interventions to insure effectiveness.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  <w:tr w:rsidR="002C5D36" w:rsidRPr="00551303" w:rsidTr="002D110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2D1105">
            <w:r>
              <w:rPr>
                <w:rFonts w:ascii="Calibri" w:hAnsi="Calibri"/>
                <w:sz w:val="20"/>
                <w:szCs w:val="20"/>
              </w:rPr>
              <w:t>Data shared with team, teaching staff, and parents.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2D1105" w:rsidRDefault="002C5D36">
            <w:pPr>
              <w:rPr>
                <w:sz w:val="20"/>
                <w:szCs w:val="20"/>
              </w:rPr>
            </w:pPr>
            <w:r w:rsidRPr="002D1105">
              <w:rPr>
                <w:rFonts w:eastAsiaTheme="minorEastAsia"/>
                <w:sz w:val="20"/>
                <w:szCs w:val="20"/>
              </w:rPr>
              <w:t>Status: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36" w:rsidRPr="00551303" w:rsidRDefault="002C5D36" w:rsidP="007B0F07">
            <w:pPr>
              <w:rPr>
                <w:rFonts w:eastAsiaTheme="minorEastAsia"/>
              </w:rPr>
            </w:pPr>
          </w:p>
        </w:tc>
      </w:tr>
    </w:tbl>
    <w:p w:rsidR="007B0F07" w:rsidRDefault="007B0F07" w:rsidP="007B0F07">
      <w:pPr>
        <w:pStyle w:val="NoSpacing"/>
      </w:pPr>
    </w:p>
    <w:p w:rsidR="007B0F07" w:rsidRDefault="007B0F07" w:rsidP="007B0F07">
      <w:pPr>
        <w:pStyle w:val="NoSpacing"/>
      </w:pPr>
    </w:p>
    <w:p w:rsidR="00645A7E" w:rsidRPr="00645A7E" w:rsidRDefault="00171ED2" w:rsidP="00142AA8">
      <w:pPr>
        <w:pStyle w:val="NoSpacing"/>
        <w:numPr>
          <w:ilvl w:val="0"/>
          <w:numId w:val="12"/>
        </w:numPr>
        <w:rPr>
          <w:w w:val="105"/>
          <w:sz w:val="24"/>
          <w:szCs w:val="24"/>
        </w:rPr>
      </w:pPr>
      <w:r>
        <w:rPr>
          <w:b/>
          <w:w w:val="105"/>
          <w:sz w:val="24"/>
          <w:szCs w:val="24"/>
        </w:rPr>
        <w:t>Hypothesis</w:t>
      </w:r>
      <w:r w:rsidR="003E01B3">
        <w:rPr>
          <w:b/>
          <w:w w:val="105"/>
          <w:sz w:val="24"/>
          <w:szCs w:val="24"/>
        </w:rPr>
        <w:t xml:space="preserve"> &amp; Solutions</w:t>
      </w:r>
      <w:r>
        <w:rPr>
          <w:b/>
          <w:w w:val="105"/>
          <w:sz w:val="24"/>
          <w:szCs w:val="24"/>
        </w:rPr>
        <w:t xml:space="preserve">:  </w:t>
      </w:r>
      <w:r w:rsidR="00645A7E">
        <w:rPr>
          <w:b/>
          <w:w w:val="105"/>
          <w:sz w:val="24"/>
          <w:szCs w:val="24"/>
        </w:rPr>
        <w:t>Discuss the following with your team:</w:t>
      </w:r>
    </w:p>
    <w:p w:rsidR="00645A7E" w:rsidRPr="007B0F07" w:rsidRDefault="007B0F07" w:rsidP="00142AA8">
      <w:pPr>
        <w:pStyle w:val="NoSpacing"/>
        <w:numPr>
          <w:ilvl w:val="1"/>
          <w:numId w:val="12"/>
        </w:numPr>
        <w:rPr>
          <w:w w:val="105"/>
          <w:sz w:val="24"/>
          <w:szCs w:val="24"/>
        </w:rPr>
      </w:pPr>
      <w:r>
        <w:rPr>
          <w:spacing w:val="-10"/>
          <w:w w:val="105"/>
        </w:rPr>
        <w:t>What are the strengths of your current implementation?</w:t>
      </w:r>
    </w:p>
    <w:p w:rsidR="007B0F07" w:rsidRDefault="007B0F07" w:rsidP="007B0F07">
      <w:pPr>
        <w:pStyle w:val="NoSpacing"/>
        <w:rPr>
          <w:spacing w:val="-10"/>
          <w:w w:val="105"/>
        </w:rPr>
      </w:pPr>
    </w:p>
    <w:p w:rsidR="007B0F07" w:rsidRDefault="007B0F07" w:rsidP="007B0F07">
      <w:pPr>
        <w:pStyle w:val="NoSpacing"/>
        <w:rPr>
          <w:spacing w:val="-10"/>
          <w:w w:val="105"/>
        </w:rPr>
      </w:pPr>
    </w:p>
    <w:p w:rsidR="007B0F07" w:rsidRDefault="007B0F07" w:rsidP="007B0F07">
      <w:pPr>
        <w:pStyle w:val="NoSpacing"/>
        <w:rPr>
          <w:spacing w:val="-10"/>
          <w:w w:val="105"/>
        </w:rPr>
      </w:pPr>
    </w:p>
    <w:p w:rsidR="007B0F07" w:rsidRDefault="007B0F07" w:rsidP="007B0F07">
      <w:pPr>
        <w:pStyle w:val="NoSpacing"/>
        <w:rPr>
          <w:spacing w:val="-10"/>
          <w:w w:val="105"/>
        </w:rPr>
      </w:pPr>
    </w:p>
    <w:p w:rsidR="007B0F07" w:rsidRDefault="007B0F07" w:rsidP="007B0F07">
      <w:pPr>
        <w:pStyle w:val="NoSpacing"/>
        <w:rPr>
          <w:spacing w:val="-10"/>
          <w:w w:val="105"/>
        </w:rPr>
      </w:pPr>
    </w:p>
    <w:p w:rsidR="003E01B3" w:rsidRPr="00300483" w:rsidRDefault="00300483" w:rsidP="00142AA8">
      <w:pPr>
        <w:pStyle w:val="NoSpacing"/>
        <w:numPr>
          <w:ilvl w:val="1"/>
          <w:numId w:val="12"/>
        </w:numPr>
        <w:rPr>
          <w:w w:val="105"/>
          <w:sz w:val="24"/>
          <w:szCs w:val="24"/>
        </w:rPr>
      </w:pPr>
      <w:r w:rsidRPr="00300483">
        <w:rPr>
          <w:spacing w:val="-10"/>
          <w:w w:val="105"/>
        </w:rPr>
        <w:t>How will you prioritize the gaps you identified?</w:t>
      </w:r>
    </w:p>
    <w:p w:rsidR="003E01B3" w:rsidRDefault="003E01B3" w:rsidP="003E01B3">
      <w:pPr>
        <w:pStyle w:val="NoSpacing"/>
        <w:rPr>
          <w:w w:val="105"/>
        </w:rPr>
      </w:pPr>
    </w:p>
    <w:p w:rsidR="003E01B3" w:rsidRDefault="003E01B3" w:rsidP="003E01B3">
      <w:pPr>
        <w:pStyle w:val="NoSpacing"/>
        <w:rPr>
          <w:w w:val="105"/>
        </w:rPr>
      </w:pPr>
    </w:p>
    <w:p w:rsidR="003E01B3" w:rsidRDefault="003E01B3" w:rsidP="003E01B3">
      <w:pPr>
        <w:pStyle w:val="NoSpacing"/>
        <w:rPr>
          <w:w w:val="105"/>
        </w:rPr>
      </w:pPr>
    </w:p>
    <w:p w:rsidR="003E01B3" w:rsidRDefault="003E01B3" w:rsidP="003E01B3">
      <w:pPr>
        <w:pStyle w:val="NoSpacing"/>
        <w:rPr>
          <w:w w:val="105"/>
        </w:rPr>
      </w:pPr>
    </w:p>
    <w:p w:rsidR="003E01B3" w:rsidRPr="00645A7E" w:rsidRDefault="00E04B24" w:rsidP="003E01B3">
      <w:pPr>
        <w:pStyle w:val="NoSpacing"/>
        <w:rPr>
          <w:w w:val="105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30432" behindDoc="0" locked="0" layoutInCell="1" allowOverlap="1">
            <wp:simplePos x="0" y="0"/>
            <wp:positionH relativeFrom="column">
              <wp:posOffset>5118100</wp:posOffset>
            </wp:positionH>
            <wp:positionV relativeFrom="paragraph">
              <wp:posOffset>14605</wp:posOffset>
            </wp:positionV>
            <wp:extent cx="878205" cy="866775"/>
            <wp:effectExtent l="0" t="0" r="0" b="0"/>
            <wp:wrapNone/>
            <wp:docPr id="1" name="Picture 1" descr="C:\Documents and Settings\hreynolds\Local Settings\Temporary Internet Files\Content.IE5\R6GKXL42\MC900442036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hreynolds\Local Settings\Temporary Internet Files\Content.IE5\R6GKXL42\MC900442036[1].wm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4B24" w:rsidRDefault="003E01B3" w:rsidP="00E04B24">
      <w:pPr>
        <w:pStyle w:val="NoSpacing"/>
        <w:numPr>
          <w:ilvl w:val="0"/>
          <w:numId w:val="12"/>
        </w:numPr>
        <w:rPr>
          <w:w w:val="105"/>
          <w:sz w:val="24"/>
          <w:szCs w:val="24"/>
        </w:rPr>
      </w:pPr>
      <w:r>
        <w:rPr>
          <w:b/>
          <w:w w:val="105"/>
          <w:sz w:val="24"/>
          <w:szCs w:val="24"/>
        </w:rPr>
        <w:t xml:space="preserve">Action Planning:  </w:t>
      </w:r>
      <w:r w:rsidR="00645A7E">
        <w:rPr>
          <w:w w:val="105"/>
        </w:rPr>
        <w:t>What actions do you need to take to improve your current</w:t>
      </w:r>
      <w:r w:rsidR="00E04B24">
        <w:rPr>
          <w:w w:val="105"/>
        </w:rPr>
        <w:t xml:space="preserve">               </w:t>
      </w:r>
      <w:r w:rsidR="00645A7E">
        <w:rPr>
          <w:w w:val="105"/>
        </w:rPr>
        <w:t xml:space="preserve"> practices?</w:t>
      </w:r>
      <w:r w:rsidR="00E04B24">
        <w:rPr>
          <w:w w:val="105"/>
          <w:sz w:val="24"/>
          <w:szCs w:val="24"/>
        </w:rPr>
        <w:t xml:space="preserve"> Add these to your action plan.</w:t>
      </w:r>
    </w:p>
    <w:p w:rsidR="00E04B24" w:rsidRDefault="00E04B24" w:rsidP="00E04B24">
      <w:pPr>
        <w:pStyle w:val="NoSpacing"/>
        <w:rPr>
          <w:noProof/>
        </w:rPr>
      </w:pPr>
    </w:p>
    <w:p w:rsidR="00E04B24" w:rsidRDefault="00E04B24" w:rsidP="00E04B24">
      <w:pPr>
        <w:pStyle w:val="NoSpacing"/>
        <w:rPr>
          <w:noProof/>
        </w:rPr>
      </w:pPr>
    </w:p>
    <w:p w:rsidR="00E04B24" w:rsidRDefault="00E04B24" w:rsidP="00E04B24">
      <w:pPr>
        <w:pStyle w:val="NoSpacing"/>
        <w:rPr>
          <w:noProof/>
        </w:rPr>
      </w:pPr>
    </w:p>
    <w:p w:rsidR="00E04B24" w:rsidRDefault="00E04B24" w:rsidP="00E04B24">
      <w:pPr>
        <w:pStyle w:val="NoSpacing"/>
        <w:rPr>
          <w:noProof/>
        </w:rPr>
      </w:pPr>
    </w:p>
    <w:p w:rsidR="00284536" w:rsidRDefault="00E04B24" w:rsidP="00284536">
      <w:pPr>
        <w:pStyle w:val="Heading1"/>
      </w:pPr>
      <w:bookmarkStart w:id="6" w:name="_Toc297292621"/>
      <w:r>
        <w:t>D</w:t>
      </w:r>
      <w:r w:rsidR="000D281C">
        <w:t>ata to Support Tertiary</w:t>
      </w:r>
      <w:r w:rsidR="00284536">
        <w:t xml:space="preserve"> Implementation</w:t>
      </w:r>
      <w:bookmarkEnd w:id="6"/>
    </w:p>
    <w:p w:rsidR="00284536" w:rsidRDefault="00284536" w:rsidP="00284536"/>
    <w:p w:rsidR="00331A8F" w:rsidRDefault="00331A8F" w:rsidP="00331A8F">
      <w:r>
        <w:t>Tips for Success</w:t>
      </w:r>
    </w:p>
    <w:p w:rsidR="00331A8F" w:rsidRDefault="00331A8F" w:rsidP="00331A8F">
      <w:pPr>
        <w:pStyle w:val="ListParagraph"/>
        <w:numPr>
          <w:ilvl w:val="0"/>
          <w:numId w:val="1"/>
        </w:numPr>
      </w:pPr>
      <w:r>
        <w:t xml:space="preserve">Problem behavior must be described </w:t>
      </w:r>
      <w:r w:rsidR="006038A8">
        <w:t>in ways that are measureable, observable, and objective</w:t>
      </w:r>
    </w:p>
    <w:p w:rsidR="006038A8" w:rsidRDefault="006038A8" w:rsidP="00331A8F">
      <w:pPr>
        <w:pStyle w:val="ListParagraph"/>
        <w:numPr>
          <w:ilvl w:val="0"/>
          <w:numId w:val="1"/>
        </w:numPr>
      </w:pPr>
      <w:r>
        <w:t>Data collected about problem behavior should include information about: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Frequency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Intensity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Duration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Context</w:t>
      </w:r>
    </w:p>
    <w:p w:rsidR="006038A8" w:rsidRDefault="006038A8" w:rsidP="006038A8">
      <w:pPr>
        <w:pStyle w:val="ListParagraph"/>
        <w:numPr>
          <w:ilvl w:val="0"/>
          <w:numId w:val="1"/>
        </w:numPr>
      </w:pPr>
      <w:r>
        <w:t>Data can be collected from: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Anecdotal notes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Office referrals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Disciplinary actions/Products from consequences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Behavior contracts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Checklists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DBRs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Direct observation</w:t>
      </w:r>
    </w:p>
    <w:p w:rsidR="006038A8" w:rsidRDefault="006038A8" w:rsidP="006038A8">
      <w:pPr>
        <w:pStyle w:val="ListParagraph"/>
        <w:numPr>
          <w:ilvl w:val="1"/>
          <w:numId w:val="1"/>
        </w:numPr>
      </w:pPr>
      <w:r>
        <w:t>Interviews</w:t>
      </w:r>
    </w:p>
    <w:p w:rsidR="00331A8F" w:rsidRDefault="00331A8F" w:rsidP="00284536">
      <w:pPr>
        <w:pStyle w:val="Heading2"/>
      </w:pPr>
    </w:p>
    <w:p w:rsidR="00284536" w:rsidRDefault="00284536" w:rsidP="00284536">
      <w:pPr>
        <w:pStyle w:val="Heading2"/>
      </w:pPr>
      <w:bookmarkStart w:id="7" w:name="_Toc297292622"/>
      <w:r>
        <w:t>Data Collection Tools</w:t>
      </w:r>
      <w:bookmarkEnd w:id="7"/>
    </w:p>
    <w:p w:rsidR="00284536" w:rsidRPr="004120EB" w:rsidRDefault="00E04B24" w:rsidP="00284536">
      <w:pPr>
        <w:rPr>
          <w:b/>
        </w:rPr>
      </w:pPr>
      <w:r w:rsidRPr="004120EB">
        <w:rPr>
          <w:b/>
        </w:rPr>
        <w:t>In Supplemental Resources:</w:t>
      </w:r>
    </w:p>
    <w:p w:rsidR="00284536" w:rsidRDefault="00F7660C" w:rsidP="00E04B24">
      <w:pPr>
        <w:ind w:firstLine="720"/>
      </w:pPr>
      <w:r>
        <w:t>Frequency Counts</w:t>
      </w:r>
      <w:r w:rsidR="00E04B24">
        <w:t xml:space="preserve">     </w:t>
      </w:r>
    </w:p>
    <w:p w:rsidR="00284536" w:rsidRDefault="00F7660C" w:rsidP="00E04B24">
      <w:pPr>
        <w:ind w:firstLine="720"/>
      </w:pPr>
      <w:r>
        <w:t>Duration Recording</w:t>
      </w:r>
    </w:p>
    <w:p w:rsidR="00E04B24" w:rsidRDefault="00284536" w:rsidP="00E04B24">
      <w:pPr>
        <w:ind w:firstLine="720"/>
      </w:pPr>
      <w:r>
        <w:t>DBRs</w:t>
      </w:r>
      <w:r w:rsidR="00E04B24">
        <w:tab/>
      </w:r>
      <w:r w:rsidR="00E04B24">
        <w:tab/>
      </w:r>
      <w:r w:rsidR="00E04B24">
        <w:tab/>
      </w:r>
    </w:p>
    <w:p w:rsidR="00284536" w:rsidRDefault="00F7660C" w:rsidP="00E04B24">
      <w:pPr>
        <w:ind w:firstLine="720"/>
      </w:pPr>
      <w:r>
        <w:t>Classroom Management Checklist</w:t>
      </w:r>
    </w:p>
    <w:p w:rsidR="00284536" w:rsidRDefault="00284536" w:rsidP="00284536"/>
    <w:p w:rsidR="00284536" w:rsidRDefault="00284536" w:rsidP="00284536"/>
    <w:p w:rsidR="00284536" w:rsidRPr="00284536" w:rsidRDefault="00284536" w:rsidP="00284536"/>
    <w:p w:rsidR="00D22821" w:rsidRPr="00D22821" w:rsidRDefault="00F7660C" w:rsidP="00D22821">
      <w:pPr>
        <w:pStyle w:val="Heading3"/>
      </w:pPr>
      <w:bookmarkStart w:id="8" w:name="_Toc297292623"/>
      <w:r>
        <w:t>Activity:  Tertiary</w:t>
      </w:r>
      <w:r w:rsidR="00D22821">
        <w:t xml:space="preserve"> Data</w:t>
      </w:r>
      <w:bookmarkEnd w:id="8"/>
    </w:p>
    <w:p w:rsidR="00D22821" w:rsidRDefault="00D22821" w:rsidP="000943FE">
      <w:pPr>
        <w:pStyle w:val="Heading1"/>
        <w:rPr>
          <w:w w:val="105"/>
        </w:rPr>
      </w:pPr>
    </w:p>
    <w:p w:rsidR="00D22821" w:rsidRPr="00D22821" w:rsidRDefault="00D22821" w:rsidP="00142AA8">
      <w:pPr>
        <w:pStyle w:val="ListParagraph"/>
        <w:numPr>
          <w:ilvl w:val="0"/>
          <w:numId w:val="22"/>
        </w:numPr>
      </w:pPr>
      <w:r>
        <w:t xml:space="preserve"> Collect Data and Identify Problems</w:t>
      </w: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1080"/>
        <w:gridCol w:w="990"/>
        <w:gridCol w:w="1080"/>
        <w:gridCol w:w="990"/>
        <w:gridCol w:w="1143"/>
      </w:tblGrid>
      <w:tr w:rsidR="00D22821" w:rsidRPr="00640C7C" w:rsidTr="00D509D0">
        <w:tc>
          <w:tcPr>
            <w:tcW w:w="5616" w:type="dxa"/>
            <w:gridSpan w:val="2"/>
            <w:shd w:val="clear" w:color="auto" w:fill="D9D9D9" w:themeFill="background1" w:themeFillShade="D9"/>
          </w:tcPr>
          <w:p w:rsidR="00D22821" w:rsidRPr="00D86236" w:rsidRDefault="00D22821" w:rsidP="00D509D0">
            <w:pPr>
              <w:pStyle w:val="Heading2"/>
              <w:rPr>
                <w:rFonts w:eastAsiaTheme="minorEastAsia"/>
              </w:rPr>
            </w:pPr>
            <w:bookmarkStart w:id="9" w:name="_Toc297292624"/>
            <w:r>
              <w:rPr>
                <w:rFonts w:eastAsiaTheme="minorEastAsia"/>
              </w:rPr>
              <w:lastRenderedPageBreak/>
              <w:t>Coll</w:t>
            </w:r>
            <w:r w:rsidR="00F7660C">
              <w:rPr>
                <w:rFonts w:eastAsiaTheme="minorEastAsia"/>
              </w:rPr>
              <w:t xml:space="preserve">ect Data:  Tertiary </w:t>
            </w:r>
            <w:r>
              <w:rPr>
                <w:rFonts w:eastAsiaTheme="minorEastAsia"/>
              </w:rPr>
              <w:t>Data</w:t>
            </w:r>
            <w:bookmarkEnd w:id="9"/>
          </w:p>
        </w:tc>
        <w:tc>
          <w:tcPr>
            <w:tcW w:w="4203" w:type="dxa"/>
            <w:gridSpan w:val="4"/>
            <w:shd w:val="clear" w:color="auto" w:fill="D9D9D9" w:themeFill="background1" w:themeFillShade="D9"/>
          </w:tcPr>
          <w:p w:rsidR="00D22821" w:rsidRPr="00D86236" w:rsidRDefault="00D22821" w:rsidP="00D509D0">
            <w:pPr>
              <w:rPr>
                <w:rFonts w:ascii="Cambria" w:eastAsiaTheme="minorEastAsia" w:hAnsi="Cambria"/>
              </w:rPr>
            </w:pPr>
            <w:r>
              <w:rPr>
                <w:b/>
                <w:w w:val="105"/>
              </w:rPr>
              <w:t xml:space="preserve">0=Not yet, 1=Partially in place, 2=In Place </w:t>
            </w:r>
          </w:p>
        </w:tc>
      </w:tr>
      <w:tr w:rsidR="00D22821" w:rsidRPr="00640C7C" w:rsidTr="00D509D0">
        <w:tc>
          <w:tcPr>
            <w:tcW w:w="5616" w:type="dxa"/>
            <w:gridSpan w:val="2"/>
            <w:shd w:val="clear" w:color="auto" w:fill="D9D9D9" w:themeFill="background1" w:themeFillShade="D9"/>
          </w:tcPr>
          <w:p w:rsidR="00D22821" w:rsidRPr="00D86236" w:rsidRDefault="00D22821" w:rsidP="00D509D0">
            <w:pPr>
              <w:rPr>
                <w:rFonts w:eastAsiaTheme="minorEastAsia"/>
              </w:rPr>
            </w:pPr>
            <w:r w:rsidRPr="00D86236">
              <w:rPr>
                <w:rFonts w:eastAsiaTheme="minorEastAsia"/>
              </w:rPr>
              <w:t>Date:</w:t>
            </w:r>
          </w:p>
          <w:p w:rsidR="00D22821" w:rsidRPr="00D86236" w:rsidRDefault="00D22821" w:rsidP="00D509D0">
            <w:pPr>
              <w:rPr>
                <w:rFonts w:ascii="Cambria" w:eastAsiaTheme="minorEastAsia" w:hAnsi="Cambria"/>
              </w:rPr>
            </w:pPr>
            <w:r w:rsidRPr="00D86236">
              <w:rPr>
                <w:rFonts w:eastAsiaTheme="minorEastAsia"/>
              </w:rPr>
              <w:t>(MM/DD/YY)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D22821" w:rsidRPr="00D86236" w:rsidRDefault="00D22821" w:rsidP="00D509D0">
            <w:pPr>
              <w:rPr>
                <w:rFonts w:eastAsiaTheme="minorEastAsia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D22821" w:rsidRPr="00D86236" w:rsidRDefault="00D22821" w:rsidP="00D509D0">
            <w:pPr>
              <w:rPr>
                <w:rFonts w:eastAsiaTheme="minorEastAsia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D22821" w:rsidRPr="00D86236" w:rsidRDefault="00D22821" w:rsidP="00D509D0">
            <w:pPr>
              <w:rPr>
                <w:rFonts w:eastAsiaTheme="minorEastAsia"/>
              </w:rPr>
            </w:pPr>
          </w:p>
        </w:tc>
        <w:tc>
          <w:tcPr>
            <w:tcW w:w="1143" w:type="dxa"/>
            <w:shd w:val="clear" w:color="auto" w:fill="D9D9D9" w:themeFill="background1" w:themeFillShade="D9"/>
          </w:tcPr>
          <w:p w:rsidR="00D22821" w:rsidRPr="00D86236" w:rsidRDefault="00D22821" w:rsidP="00D509D0">
            <w:pPr>
              <w:rPr>
                <w:rFonts w:eastAsiaTheme="minorEastAsia"/>
              </w:rPr>
            </w:pPr>
          </w:p>
        </w:tc>
      </w:tr>
      <w:tr w:rsidR="00F7660C" w:rsidRPr="00640C7C" w:rsidTr="00D509D0">
        <w:tc>
          <w:tcPr>
            <w:tcW w:w="4536" w:type="dxa"/>
            <w:vAlign w:val="center"/>
          </w:tcPr>
          <w:p w:rsidR="00F7660C" w:rsidRDefault="00F7660C" w:rsidP="00C91922">
            <w:r>
              <w:rPr>
                <w:rFonts w:ascii="Calibri" w:hAnsi="Calibri"/>
                <w:sz w:val="20"/>
                <w:szCs w:val="20"/>
              </w:rPr>
              <w:t>Parent permission secured prior to start of secondary interventions as per School District policy.</w:t>
            </w:r>
          </w:p>
        </w:tc>
        <w:tc>
          <w:tcPr>
            <w:tcW w:w="1080" w:type="dxa"/>
          </w:tcPr>
          <w:p w:rsidR="00F7660C" w:rsidRPr="00640C7C" w:rsidRDefault="00F7660C" w:rsidP="00D509D0">
            <w:pPr>
              <w:rPr>
                <w:rFonts w:cs="Cambria"/>
                <w:spacing w:val="-5"/>
                <w:w w:val="105"/>
              </w:rPr>
            </w:pPr>
            <w:r w:rsidRPr="00D86236"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08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143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</w:tr>
      <w:tr w:rsidR="00F7660C" w:rsidRPr="00640C7C" w:rsidTr="00D509D0">
        <w:tc>
          <w:tcPr>
            <w:tcW w:w="4536" w:type="dxa"/>
            <w:vAlign w:val="center"/>
          </w:tcPr>
          <w:p w:rsidR="00F7660C" w:rsidRDefault="00F7660C" w:rsidP="00C91922">
            <w:r>
              <w:rPr>
                <w:rFonts w:ascii="Calibri" w:hAnsi="Calibri"/>
                <w:sz w:val="20"/>
                <w:szCs w:val="20"/>
              </w:rPr>
              <w:t>Multiple data sources used to identify students who display chronic behavior (e.g., discipline referrals, absence of progress at secondary support level).</w:t>
            </w:r>
          </w:p>
        </w:tc>
        <w:tc>
          <w:tcPr>
            <w:tcW w:w="1080" w:type="dxa"/>
          </w:tcPr>
          <w:p w:rsidR="00F7660C" w:rsidRPr="00D86236" w:rsidRDefault="00F7660C" w:rsidP="00D509D0">
            <w:pPr>
              <w:rPr>
                <w:rFonts w:eastAsiaTheme="minorEastAsia"/>
              </w:rPr>
            </w:pPr>
            <w:r w:rsidRPr="00D86236">
              <w:rPr>
                <w:rFonts w:eastAsiaTheme="minorEastAsia"/>
              </w:rPr>
              <w:t>Status</w:t>
            </w:r>
            <w:r>
              <w:rPr>
                <w:rFonts w:eastAsiaTheme="minorEastAsia"/>
              </w:rPr>
              <w:t>:</w:t>
            </w: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08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143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</w:tr>
      <w:tr w:rsidR="00F7660C" w:rsidRPr="00640C7C" w:rsidTr="00D509D0">
        <w:tc>
          <w:tcPr>
            <w:tcW w:w="4536" w:type="dxa"/>
            <w:vAlign w:val="center"/>
          </w:tcPr>
          <w:p w:rsidR="00F7660C" w:rsidRDefault="00F7660C" w:rsidP="00C91922">
            <w:r>
              <w:rPr>
                <w:rFonts w:ascii="Calibri" w:hAnsi="Calibri"/>
                <w:sz w:val="20"/>
                <w:szCs w:val="20"/>
              </w:rPr>
              <w:t>Pre/Post measures gathered (e.g., teacher parent rating scales, surveys, anecdotal records, discipline reports).</w:t>
            </w:r>
          </w:p>
        </w:tc>
        <w:tc>
          <w:tcPr>
            <w:tcW w:w="1080" w:type="dxa"/>
          </w:tcPr>
          <w:p w:rsidR="00F7660C" w:rsidRPr="00D86236" w:rsidRDefault="00F7660C" w:rsidP="00D509D0">
            <w:pPr>
              <w:rPr>
                <w:rFonts w:eastAsiaTheme="minorEastAsia"/>
              </w:rPr>
            </w:pPr>
            <w:r w:rsidRPr="00D86236">
              <w:rPr>
                <w:rFonts w:eastAsiaTheme="minorEastAsia"/>
              </w:rPr>
              <w:t>Status</w:t>
            </w:r>
            <w:r>
              <w:rPr>
                <w:rFonts w:eastAsiaTheme="minorEastAsia"/>
              </w:rPr>
              <w:t>:</w:t>
            </w: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08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143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</w:tr>
      <w:tr w:rsidR="00F7660C" w:rsidRPr="00640C7C" w:rsidTr="00D509D0">
        <w:tc>
          <w:tcPr>
            <w:tcW w:w="4536" w:type="dxa"/>
            <w:vAlign w:val="center"/>
          </w:tcPr>
          <w:p w:rsidR="00F7660C" w:rsidRDefault="00F7660C" w:rsidP="00C91922">
            <w:r>
              <w:rPr>
                <w:rFonts w:ascii="Calibri" w:hAnsi="Calibri"/>
                <w:sz w:val="20"/>
                <w:szCs w:val="20"/>
              </w:rPr>
              <w:t>Multiple measures used to conduct Functional Assessment including "in-direct" (teacher interviews, rating scales, student self-assessment) and "direct" (direct observation).</w:t>
            </w:r>
          </w:p>
        </w:tc>
        <w:tc>
          <w:tcPr>
            <w:tcW w:w="1080" w:type="dxa"/>
          </w:tcPr>
          <w:p w:rsidR="00F7660C" w:rsidRPr="00D86236" w:rsidRDefault="00F7660C" w:rsidP="00D509D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08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143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</w:tr>
      <w:tr w:rsidR="00F7660C" w:rsidRPr="00640C7C" w:rsidTr="00D509D0">
        <w:trPr>
          <w:trHeight w:val="566"/>
        </w:trPr>
        <w:tc>
          <w:tcPr>
            <w:tcW w:w="4536" w:type="dxa"/>
            <w:vAlign w:val="center"/>
          </w:tcPr>
          <w:p w:rsidR="00F7660C" w:rsidRDefault="00F7660C" w:rsidP="00C91922">
            <w:r>
              <w:rPr>
                <w:rFonts w:ascii="Calibri" w:hAnsi="Calibri"/>
                <w:sz w:val="20"/>
                <w:szCs w:val="20"/>
              </w:rPr>
              <w:t>Specific measurable behavioral objectives developed.</w:t>
            </w:r>
          </w:p>
        </w:tc>
        <w:tc>
          <w:tcPr>
            <w:tcW w:w="1080" w:type="dxa"/>
          </w:tcPr>
          <w:p w:rsidR="00F7660C" w:rsidRDefault="00F7660C" w:rsidP="00D509D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08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143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</w:tr>
      <w:tr w:rsidR="00F7660C" w:rsidRPr="00640C7C" w:rsidTr="00D22821">
        <w:trPr>
          <w:trHeight w:val="584"/>
        </w:trPr>
        <w:tc>
          <w:tcPr>
            <w:tcW w:w="4536" w:type="dxa"/>
            <w:vAlign w:val="center"/>
          </w:tcPr>
          <w:p w:rsidR="00F7660C" w:rsidRDefault="00F7660C" w:rsidP="00C91922">
            <w:r>
              <w:rPr>
                <w:rFonts w:ascii="Calibri" w:hAnsi="Calibri"/>
                <w:sz w:val="20"/>
                <w:szCs w:val="20"/>
              </w:rPr>
              <w:t>Direct observation data collected on a formative basis.</w:t>
            </w:r>
          </w:p>
        </w:tc>
        <w:tc>
          <w:tcPr>
            <w:tcW w:w="1080" w:type="dxa"/>
          </w:tcPr>
          <w:p w:rsidR="00F7660C" w:rsidRDefault="00F7660C" w:rsidP="00D509D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08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  <w:tc>
          <w:tcPr>
            <w:tcW w:w="1143" w:type="dxa"/>
          </w:tcPr>
          <w:p w:rsidR="00F7660C" w:rsidRPr="00640C7C" w:rsidRDefault="00F7660C" w:rsidP="00D509D0">
            <w:pPr>
              <w:rPr>
                <w:w w:val="105"/>
              </w:rPr>
            </w:pPr>
          </w:p>
        </w:tc>
      </w:tr>
    </w:tbl>
    <w:p w:rsidR="00D22821" w:rsidRDefault="00D22821" w:rsidP="000943FE">
      <w:pPr>
        <w:pStyle w:val="Heading1"/>
        <w:rPr>
          <w:w w:val="105"/>
        </w:rPr>
      </w:pPr>
    </w:p>
    <w:p w:rsidR="00D22821" w:rsidRDefault="00D22821" w:rsidP="00142AA8">
      <w:pPr>
        <w:pStyle w:val="ListParagraph"/>
        <w:numPr>
          <w:ilvl w:val="0"/>
          <w:numId w:val="22"/>
        </w:numPr>
      </w:pPr>
      <w:r w:rsidRPr="00E04B24">
        <w:rPr>
          <w:b/>
        </w:rPr>
        <w:t>Hypothesis &amp; Solutions</w:t>
      </w:r>
      <w:r w:rsidR="001F27EC" w:rsidRPr="00E04B24">
        <w:rPr>
          <w:b/>
        </w:rPr>
        <w:t>:</w:t>
      </w:r>
      <w:r w:rsidR="001F27EC">
        <w:t xml:space="preserve">  What solutions can your team develop t</w:t>
      </w:r>
      <w:r w:rsidR="00F7660C">
        <w:t>o address gaps in your tertiary</w:t>
      </w:r>
      <w:r w:rsidR="001F27EC">
        <w:t xml:space="preserve"> data plan.</w:t>
      </w:r>
    </w:p>
    <w:p w:rsidR="00D22821" w:rsidRDefault="00D22821" w:rsidP="00D22821"/>
    <w:p w:rsidR="004120EB" w:rsidRDefault="004120EB" w:rsidP="00D22821"/>
    <w:p w:rsidR="004120EB" w:rsidRDefault="004120EB" w:rsidP="00D22821"/>
    <w:p w:rsidR="004120EB" w:rsidRDefault="004120EB" w:rsidP="00D22821"/>
    <w:p w:rsidR="004120EB" w:rsidRDefault="004120EB" w:rsidP="00D22821"/>
    <w:p w:rsidR="004120EB" w:rsidRDefault="004120EB" w:rsidP="00D22821"/>
    <w:p w:rsidR="004120EB" w:rsidRDefault="004120EB" w:rsidP="00D22821"/>
    <w:p w:rsidR="004120EB" w:rsidRDefault="004120EB" w:rsidP="00D22821"/>
    <w:p w:rsidR="004120EB" w:rsidRDefault="004120EB" w:rsidP="00D22821"/>
    <w:p w:rsidR="004120EB" w:rsidRDefault="004120EB" w:rsidP="00D22821"/>
    <w:p w:rsidR="00D22821" w:rsidRDefault="004120EB" w:rsidP="00D22821">
      <w:r>
        <w:rPr>
          <w:noProof/>
        </w:rPr>
        <w:drawing>
          <wp:anchor distT="0" distB="0" distL="114300" distR="114300" simplePos="0" relativeHeight="251743744" behindDoc="1" locked="0" layoutInCell="1" allowOverlap="1">
            <wp:simplePos x="0" y="0"/>
            <wp:positionH relativeFrom="column">
              <wp:posOffset>4871720</wp:posOffset>
            </wp:positionH>
            <wp:positionV relativeFrom="paragraph">
              <wp:posOffset>29210</wp:posOffset>
            </wp:positionV>
            <wp:extent cx="1127760" cy="1115695"/>
            <wp:effectExtent l="0" t="0" r="0" b="0"/>
            <wp:wrapNone/>
            <wp:docPr id="6" name="Picture 89" descr="MC90044203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MC900442036[1]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2821" w:rsidRDefault="00D22821" w:rsidP="00D22821"/>
    <w:p w:rsidR="00D22821" w:rsidRDefault="00D22821" w:rsidP="00142AA8">
      <w:pPr>
        <w:pStyle w:val="ListParagraph"/>
        <w:numPr>
          <w:ilvl w:val="0"/>
          <w:numId w:val="22"/>
        </w:numPr>
      </w:pPr>
      <w:r w:rsidRPr="00E04B24">
        <w:rPr>
          <w:b/>
        </w:rPr>
        <w:t>Action Steps</w:t>
      </w:r>
      <w:r w:rsidR="001F27EC" w:rsidRPr="00E04B24">
        <w:rPr>
          <w:b/>
        </w:rPr>
        <w:t>:</w:t>
      </w:r>
      <w:r w:rsidR="001F27EC">
        <w:t xml:space="preserve"> Document action steps needed to put your solutions </w:t>
      </w:r>
      <w:r w:rsidR="004120EB">
        <w:t xml:space="preserve">                                                       </w:t>
      </w:r>
      <w:r w:rsidR="001F27EC">
        <w:t>in place.</w:t>
      </w:r>
      <w:r w:rsidR="004120EB" w:rsidRPr="004120EB">
        <w:rPr>
          <w:rFonts w:asciiTheme="minorHAnsi" w:hAnsiTheme="minorHAnsi"/>
          <w:b/>
          <w:noProof/>
        </w:rPr>
        <w:t xml:space="preserve"> </w:t>
      </w:r>
    </w:p>
    <w:p w:rsidR="00D22821" w:rsidRPr="00D22821" w:rsidRDefault="00D22821" w:rsidP="001F27EC"/>
    <w:p w:rsidR="004120EB" w:rsidRPr="004120EB" w:rsidRDefault="004120EB" w:rsidP="004120EB"/>
    <w:p w:rsidR="0052438C" w:rsidRDefault="006B2AC0" w:rsidP="00ED6A5B">
      <w:pPr>
        <w:pStyle w:val="Heading1"/>
        <w:rPr>
          <w:w w:val="105"/>
        </w:rPr>
      </w:pPr>
      <w:bookmarkStart w:id="10" w:name="_Toc297292625"/>
      <w:r>
        <w:rPr>
          <w:w w:val="105"/>
        </w:rPr>
        <w:t>Terti</w:t>
      </w:r>
      <w:r w:rsidR="00084FFF">
        <w:rPr>
          <w:w w:val="105"/>
        </w:rPr>
        <w:t>ary Systems</w:t>
      </w:r>
      <w:bookmarkEnd w:id="10"/>
    </w:p>
    <w:p w:rsidR="00ED6A5B" w:rsidRDefault="00ED6A5B" w:rsidP="00ED6A5B"/>
    <w:p w:rsidR="00ED6A5B" w:rsidRDefault="00E04B24" w:rsidP="00ED6A5B">
      <w:r w:rsidRPr="00E04B24">
        <w:rPr>
          <w:b/>
        </w:rPr>
        <w:t>In Supplemental Resources:</w:t>
      </w:r>
      <w:r>
        <w:t xml:space="preserve"> </w:t>
      </w:r>
      <w:r w:rsidR="00ED6A5B">
        <w:t>Checklist for Individual Student Systems (CISS)</w:t>
      </w:r>
    </w:p>
    <w:p w:rsidR="00ED6A5B" w:rsidRPr="00ED6A5B" w:rsidRDefault="00ED6A5B" w:rsidP="00ED6A5B"/>
    <w:p w:rsidR="001C3C26" w:rsidRDefault="001C3C26" w:rsidP="001C3C26">
      <w:pPr>
        <w:pStyle w:val="Heading2"/>
      </w:pPr>
      <w:bookmarkStart w:id="11" w:name="_Toc297292626"/>
      <w:r>
        <w:t>Tertiary Team Functions</w:t>
      </w:r>
      <w:bookmarkEnd w:id="11"/>
    </w:p>
    <w:p w:rsidR="001C3C26" w:rsidRPr="001C3C26" w:rsidRDefault="001C3C26" w:rsidP="001C3C26"/>
    <w:p w:rsidR="00117ADF" w:rsidRDefault="001C3C26" w:rsidP="001C3C26">
      <w:pPr>
        <w:pStyle w:val="Heading3"/>
      </w:pPr>
      <w:bookmarkStart w:id="12" w:name="_Toc297292627"/>
      <w:r>
        <w:t>Activity:  Tertiary Team Functions</w:t>
      </w:r>
      <w:bookmarkEnd w:id="12"/>
    </w:p>
    <w:p w:rsidR="001C3C26" w:rsidRDefault="001C3C26" w:rsidP="001C3C26"/>
    <w:p w:rsidR="001C3C26" w:rsidRPr="001C3C26" w:rsidRDefault="001C3C26" w:rsidP="001C3C26">
      <w:pPr>
        <w:pStyle w:val="ListParagraph"/>
        <w:numPr>
          <w:ilvl w:val="0"/>
          <w:numId w:val="24"/>
        </w:numPr>
        <w:rPr>
          <w:b/>
        </w:rPr>
      </w:pPr>
      <w:r w:rsidRPr="001C3C26">
        <w:rPr>
          <w:b/>
        </w:rPr>
        <w:t xml:space="preserve"> Collect Data &amp; Identify Problems:</w:t>
      </w: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6"/>
        <w:gridCol w:w="990"/>
        <w:gridCol w:w="990"/>
        <w:gridCol w:w="990"/>
        <w:gridCol w:w="990"/>
        <w:gridCol w:w="873"/>
      </w:tblGrid>
      <w:tr w:rsidR="001C3C26" w:rsidRPr="00640C7C" w:rsidTr="00C91922">
        <w:tc>
          <w:tcPr>
            <w:tcW w:w="5976" w:type="dxa"/>
            <w:gridSpan w:val="2"/>
            <w:shd w:val="clear" w:color="auto" w:fill="D9D9D9" w:themeFill="background1" w:themeFillShade="D9"/>
          </w:tcPr>
          <w:p w:rsidR="001C3C26" w:rsidRPr="00D86236" w:rsidRDefault="001C3C26" w:rsidP="00C91922">
            <w:pPr>
              <w:pStyle w:val="Heading2"/>
              <w:rPr>
                <w:rFonts w:eastAsiaTheme="minorEastAsia"/>
              </w:rPr>
            </w:pPr>
            <w:bookmarkStart w:id="13" w:name="_Toc297292628"/>
            <w:r>
              <w:rPr>
                <w:rFonts w:eastAsiaTheme="minorEastAsia"/>
              </w:rPr>
              <w:lastRenderedPageBreak/>
              <w:t>Collect Data:  Tertiary Systems</w:t>
            </w:r>
            <w:bookmarkEnd w:id="13"/>
          </w:p>
        </w:tc>
        <w:tc>
          <w:tcPr>
            <w:tcW w:w="3843" w:type="dxa"/>
            <w:gridSpan w:val="4"/>
            <w:shd w:val="clear" w:color="auto" w:fill="D9D9D9" w:themeFill="background1" w:themeFillShade="D9"/>
          </w:tcPr>
          <w:p w:rsidR="001C3C26" w:rsidRPr="00D86236" w:rsidRDefault="001C3C26" w:rsidP="00C91922">
            <w:pPr>
              <w:rPr>
                <w:rFonts w:ascii="Cambria" w:eastAsiaTheme="minorEastAsia" w:hAnsi="Cambria"/>
              </w:rPr>
            </w:pPr>
            <w:r>
              <w:rPr>
                <w:b/>
                <w:w w:val="105"/>
              </w:rPr>
              <w:t xml:space="preserve">0=Not yet, 1=Partially in place, 2=In Place </w:t>
            </w:r>
          </w:p>
        </w:tc>
      </w:tr>
      <w:tr w:rsidR="001C3C26" w:rsidRPr="00640C7C" w:rsidTr="00C91922">
        <w:tc>
          <w:tcPr>
            <w:tcW w:w="5976" w:type="dxa"/>
            <w:gridSpan w:val="2"/>
            <w:shd w:val="clear" w:color="auto" w:fill="D9D9D9" w:themeFill="background1" w:themeFillShade="D9"/>
          </w:tcPr>
          <w:p w:rsidR="001C3C26" w:rsidRPr="00D86236" w:rsidRDefault="001C3C26" w:rsidP="00C91922">
            <w:pPr>
              <w:rPr>
                <w:rFonts w:eastAsiaTheme="minorEastAsia"/>
              </w:rPr>
            </w:pPr>
            <w:r w:rsidRPr="00D86236">
              <w:rPr>
                <w:rFonts w:eastAsiaTheme="minorEastAsia"/>
              </w:rPr>
              <w:t>Date:</w:t>
            </w:r>
          </w:p>
          <w:p w:rsidR="001C3C26" w:rsidRPr="00D86236" w:rsidRDefault="001C3C26" w:rsidP="00C91922">
            <w:pPr>
              <w:rPr>
                <w:rFonts w:ascii="Cambria" w:eastAsiaTheme="minorEastAsia" w:hAnsi="Cambria"/>
              </w:rPr>
            </w:pPr>
            <w:r w:rsidRPr="00D86236">
              <w:rPr>
                <w:rFonts w:eastAsiaTheme="minorEastAsia"/>
              </w:rPr>
              <w:t>(MM/DD/YY)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1C3C26" w:rsidRPr="00D86236" w:rsidRDefault="001C3C26" w:rsidP="00C91922">
            <w:pPr>
              <w:rPr>
                <w:rFonts w:eastAsiaTheme="minorEastAsia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1C3C26" w:rsidRPr="00D86236" w:rsidRDefault="001C3C26" w:rsidP="00C91922">
            <w:pPr>
              <w:rPr>
                <w:rFonts w:eastAsiaTheme="minorEastAsia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1C3C26" w:rsidRPr="00D86236" w:rsidRDefault="001C3C26" w:rsidP="00C91922">
            <w:pPr>
              <w:rPr>
                <w:rFonts w:eastAsiaTheme="minorEastAsia"/>
              </w:rPr>
            </w:pPr>
          </w:p>
        </w:tc>
        <w:tc>
          <w:tcPr>
            <w:tcW w:w="873" w:type="dxa"/>
            <w:shd w:val="clear" w:color="auto" w:fill="D9D9D9" w:themeFill="background1" w:themeFillShade="D9"/>
          </w:tcPr>
          <w:p w:rsidR="001C3C26" w:rsidRPr="00D86236" w:rsidRDefault="001C3C26" w:rsidP="00C91922">
            <w:pPr>
              <w:rPr>
                <w:rFonts w:eastAsiaTheme="minorEastAsia"/>
              </w:rPr>
            </w:pPr>
          </w:p>
        </w:tc>
      </w:tr>
      <w:tr w:rsidR="001C3C26" w:rsidRPr="00640C7C" w:rsidTr="004120EB">
        <w:trPr>
          <w:trHeight w:val="746"/>
        </w:trPr>
        <w:tc>
          <w:tcPr>
            <w:tcW w:w="4986" w:type="dxa"/>
            <w:vAlign w:val="center"/>
          </w:tcPr>
          <w:p w:rsidR="001C3C26" w:rsidRDefault="001C3C26" w:rsidP="00C91922">
            <w:r>
              <w:rPr>
                <w:rFonts w:ascii="Calibri" w:hAnsi="Calibri"/>
                <w:sz w:val="20"/>
                <w:szCs w:val="20"/>
              </w:rPr>
              <w:t>Structures exist with administrative support to organize resources and personnel to a) assess students and b) develop and implement student support plans (e.g., release from other duties, a designated building or district person such as school psychologist or behavior consultant available).</w:t>
            </w:r>
          </w:p>
        </w:tc>
        <w:tc>
          <w:tcPr>
            <w:tcW w:w="990" w:type="dxa"/>
          </w:tcPr>
          <w:p w:rsidR="001C3C26" w:rsidRPr="00D86236" w:rsidRDefault="001C3C26" w:rsidP="00C91922">
            <w:pPr>
              <w:rPr>
                <w:rFonts w:eastAsiaTheme="minorEastAsia"/>
              </w:rPr>
            </w:pPr>
            <w:r w:rsidRPr="00D86236">
              <w:rPr>
                <w:rFonts w:eastAsiaTheme="minorEastAsia"/>
              </w:rPr>
              <w:t>Status</w:t>
            </w:r>
            <w:r>
              <w:rPr>
                <w:rFonts w:eastAsiaTheme="minorEastAsia"/>
              </w:rPr>
              <w:t>:</w:t>
            </w: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873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</w:tr>
      <w:tr w:rsidR="001C3C26" w:rsidRPr="00640C7C" w:rsidTr="00C91922">
        <w:tc>
          <w:tcPr>
            <w:tcW w:w="4986" w:type="dxa"/>
            <w:vAlign w:val="center"/>
          </w:tcPr>
          <w:p w:rsidR="001C3C26" w:rsidRDefault="001C3C26" w:rsidP="00C91922">
            <w:r>
              <w:rPr>
                <w:rFonts w:ascii="Calibri" w:hAnsi="Calibri"/>
                <w:sz w:val="20"/>
                <w:szCs w:val="20"/>
              </w:rPr>
              <w:t>Specialists are consulted and participate in assessment and plan development (e.g., special educators, reading specialists, speech/language).</w:t>
            </w:r>
          </w:p>
        </w:tc>
        <w:tc>
          <w:tcPr>
            <w:tcW w:w="990" w:type="dxa"/>
          </w:tcPr>
          <w:p w:rsidR="001C3C26" w:rsidRPr="00D86236" w:rsidRDefault="001C3C26" w:rsidP="00C9192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873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</w:tr>
      <w:tr w:rsidR="001C3C26" w:rsidRPr="00640C7C" w:rsidTr="001C3C26">
        <w:trPr>
          <w:trHeight w:val="341"/>
        </w:trPr>
        <w:tc>
          <w:tcPr>
            <w:tcW w:w="4986" w:type="dxa"/>
            <w:vAlign w:val="center"/>
          </w:tcPr>
          <w:p w:rsidR="001C3C26" w:rsidRDefault="001C3C26" w:rsidP="001C3C26">
            <w:r>
              <w:rPr>
                <w:rFonts w:ascii="Calibri" w:hAnsi="Calibri"/>
                <w:sz w:val="20"/>
                <w:szCs w:val="20"/>
              </w:rPr>
              <w:t>Multiple team members (or other building-based personnel) are trained to conduct Functional Assessments and develop related behavior support plans.</w:t>
            </w:r>
          </w:p>
        </w:tc>
        <w:tc>
          <w:tcPr>
            <w:tcW w:w="990" w:type="dxa"/>
          </w:tcPr>
          <w:p w:rsidR="001C3C26" w:rsidRDefault="001C3C26" w:rsidP="00C9192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873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</w:tr>
      <w:tr w:rsidR="001C3C26" w:rsidRPr="00640C7C" w:rsidTr="00C91922">
        <w:trPr>
          <w:trHeight w:val="800"/>
        </w:trPr>
        <w:tc>
          <w:tcPr>
            <w:tcW w:w="4986" w:type="dxa"/>
            <w:vAlign w:val="center"/>
          </w:tcPr>
          <w:p w:rsidR="001C3C26" w:rsidRDefault="001C3C26" w:rsidP="00C91922">
            <w:r>
              <w:rPr>
                <w:rFonts w:ascii="Calibri" w:hAnsi="Calibri"/>
                <w:sz w:val="20"/>
                <w:szCs w:val="20"/>
              </w:rPr>
              <w:t>Team members receive on-going professional development and technical assistance in behavioral assessment, intervention development, and consultation/collaboration skills.</w:t>
            </w:r>
          </w:p>
        </w:tc>
        <w:tc>
          <w:tcPr>
            <w:tcW w:w="990" w:type="dxa"/>
          </w:tcPr>
          <w:p w:rsidR="001C3C26" w:rsidRDefault="001C3C26" w:rsidP="00C9192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  <w:tc>
          <w:tcPr>
            <w:tcW w:w="873" w:type="dxa"/>
          </w:tcPr>
          <w:p w:rsidR="001C3C26" w:rsidRPr="00640C7C" w:rsidRDefault="001C3C26" w:rsidP="00C91922">
            <w:pPr>
              <w:rPr>
                <w:w w:val="105"/>
              </w:rPr>
            </w:pPr>
          </w:p>
        </w:tc>
      </w:tr>
      <w:tr w:rsidR="00ED6A5B" w:rsidRPr="00640C7C" w:rsidTr="00C91922">
        <w:trPr>
          <w:trHeight w:val="800"/>
        </w:trPr>
        <w:tc>
          <w:tcPr>
            <w:tcW w:w="4986" w:type="dxa"/>
            <w:vAlign w:val="center"/>
          </w:tcPr>
          <w:p w:rsidR="00ED6A5B" w:rsidRDefault="00ED6A5B" w:rsidP="00C91922">
            <w:r>
              <w:rPr>
                <w:rFonts w:ascii="Calibri" w:hAnsi="Calibri"/>
                <w:sz w:val="20"/>
                <w:szCs w:val="20"/>
              </w:rPr>
              <w:t>Family members involved in plan development and implementation including skill classes/consultation for parents.</w:t>
            </w:r>
          </w:p>
        </w:tc>
        <w:tc>
          <w:tcPr>
            <w:tcW w:w="990" w:type="dxa"/>
          </w:tcPr>
          <w:p w:rsidR="00ED6A5B" w:rsidRDefault="00ED6A5B">
            <w:r w:rsidRPr="003D71DE"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ED6A5B" w:rsidRPr="00640C7C" w:rsidRDefault="00ED6A5B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ED6A5B" w:rsidRPr="00640C7C" w:rsidRDefault="00ED6A5B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ED6A5B" w:rsidRPr="00640C7C" w:rsidRDefault="00ED6A5B" w:rsidP="00C91922">
            <w:pPr>
              <w:rPr>
                <w:w w:val="105"/>
              </w:rPr>
            </w:pPr>
          </w:p>
        </w:tc>
        <w:tc>
          <w:tcPr>
            <w:tcW w:w="873" w:type="dxa"/>
          </w:tcPr>
          <w:p w:rsidR="00ED6A5B" w:rsidRPr="00640C7C" w:rsidRDefault="00ED6A5B" w:rsidP="00C91922">
            <w:pPr>
              <w:rPr>
                <w:w w:val="105"/>
              </w:rPr>
            </w:pPr>
          </w:p>
        </w:tc>
      </w:tr>
      <w:tr w:rsidR="00ED6A5B" w:rsidRPr="00640C7C" w:rsidTr="00ED6A5B">
        <w:trPr>
          <w:trHeight w:val="629"/>
        </w:trPr>
        <w:tc>
          <w:tcPr>
            <w:tcW w:w="4986" w:type="dxa"/>
            <w:vAlign w:val="center"/>
          </w:tcPr>
          <w:p w:rsidR="00ED6A5B" w:rsidRDefault="00ED6A5B" w:rsidP="00C91922">
            <w:r>
              <w:rPr>
                <w:rFonts w:ascii="Calibri" w:hAnsi="Calibri"/>
                <w:sz w:val="20"/>
                <w:szCs w:val="20"/>
              </w:rPr>
              <w:t>External agencies involved in plan development and implementation where appropriate (e.g., mental health).</w:t>
            </w:r>
          </w:p>
        </w:tc>
        <w:tc>
          <w:tcPr>
            <w:tcW w:w="990" w:type="dxa"/>
          </w:tcPr>
          <w:p w:rsidR="00ED6A5B" w:rsidRDefault="00ED6A5B">
            <w:r w:rsidRPr="003D71DE"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ED6A5B" w:rsidRPr="00640C7C" w:rsidRDefault="00ED6A5B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ED6A5B" w:rsidRPr="00640C7C" w:rsidRDefault="00ED6A5B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ED6A5B" w:rsidRPr="00640C7C" w:rsidRDefault="00ED6A5B" w:rsidP="00C91922">
            <w:pPr>
              <w:rPr>
                <w:w w:val="105"/>
              </w:rPr>
            </w:pPr>
          </w:p>
        </w:tc>
        <w:tc>
          <w:tcPr>
            <w:tcW w:w="873" w:type="dxa"/>
          </w:tcPr>
          <w:p w:rsidR="00ED6A5B" w:rsidRPr="00640C7C" w:rsidRDefault="00ED6A5B" w:rsidP="00C91922">
            <w:pPr>
              <w:rPr>
                <w:w w:val="105"/>
              </w:rPr>
            </w:pPr>
          </w:p>
        </w:tc>
      </w:tr>
    </w:tbl>
    <w:p w:rsidR="001C3C26" w:rsidRDefault="001C3C26" w:rsidP="001C3C26"/>
    <w:p w:rsidR="001C3C26" w:rsidRDefault="001C3C26" w:rsidP="001C3C26">
      <w:pPr>
        <w:pStyle w:val="ListParagraph"/>
        <w:numPr>
          <w:ilvl w:val="0"/>
          <w:numId w:val="24"/>
        </w:numPr>
      </w:pPr>
      <w:r w:rsidRPr="00E04B24">
        <w:rPr>
          <w:b/>
        </w:rPr>
        <w:t>Hypothesis &amp; Solutions:</w:t>
      </w:r>
      <w:r>
        <w:t xml:space="preserve">  Discuss connections to existing teams, team structure, organization &amp; communication.  Create a thinking map below that shows these structures and connections.</w:t>
      </w:r>
    </w:p>
    <w:p w:rsidR="001C3C26" w:rsidRDefault="001C3C26" w:rsidP="001C3C26"/>
    <w:p w:rsidR="001C3C26" w:rsidRDefault="001C3C26" w:rsidP="001C3C26"/>
    <w:p w:rsidR="001C3C26" w:rsidRDefault="001C3C26" w:rsidP="001C3C26"/>
    <w:p w:rsidR="001C3C26" w:rsidRDefault="001C3C26" w:rsidP="001C3C26"/>
    <w:p w:rsidR="001C3C26" w:rsidRDefault="001C3C26" w:rsidP="001C3C26"/>
    <w:p w:rsidR="001C3C26" w:rsidRDefault="001C3C26" w:rsidP="001C3C26"/>
    <w:p w:rsidR="001C3C26" w:rsidRDefault="001C3C26" w:rsidP="001C3C26"/>
    <w:p w:rsidR="001C3C26" w:rsidRDefault="001C3C26" w:rsidP="001C3C26"/>
    <w:p w:rsidR="001C3C26" w:rsidRDefault="001C3C26" w:rsidP="001C3C26"/>
    <w:p w:rsidR="00E04B24" w:rsidRDefault="00E04B24" w:rsidP="001C3C26"/>
    <w:p w:rsidR="00E04B24" w:rsidRDefault="00E04B24" w:rsidP="001C3C26"/>
    <w:p w:rsidR="00E04B24" w:rsidRDefault="00E04B24" w:rsidP="001C3C26"/>
    <w:p w:rsidR="00E04B24" w:rsidRDefault="00E04B24" w:rsidP="001C3C26"/>
    <w:p w:rsidR="00E04B24" w:rsidRDefault="00E04B24" w:rsidP="001C3C26"/>
    <w:p w:rsidR="00E04B24" w:rsidRDefault="00E04B24" w:rsidP="001C3C26"/>
    <w:p w:rsidR="001C3C26" w:rsidRDefault="001C3C26" w:rsidP="001C3C26"/>
    <w:p w:rsidR="001C3C26" w:rsidRDefault="001C3C26" w:rsidP="001C3C26"/>
    <w:p w:rsidR="001C3C26" w:rsidRDefault="001C3C26" w:rsidP="001C3C26"/>
    <w:p w:rsidR="001C3C26" w:rsidRDefault="001C3C26" w:rsidP="001C3C26"/>
    <w:p w:rsidR="001C3C26" w:rsidRDefault="001C3C26" w:rsidP="001C3C26"/>
    <w:p w:rsidR="001C3C26" w:rsidRDefault="004120EB" w:rsidP="001C3C26">
      <w:r w:rsidRPr="004120EB">
        <w:drawing>
          <wp:anchor distT="0" distB="0" distL="114300" distR="114300" simplePos="0" relativeHeight="251741696" behindDoc="1" locked="0" layoutInCell="1" allowOverlap="1">
            <wp:simplePos x="0" y="0"/>
            <wp:positionH relativeFrom="column">
              <wp:posOffset>4726379</wp:posOffset>
            </wp:positionH>
            <wp:positionV relativeFrom="paragraph">
              <wp:posOffset>2704</wp:posOffset>
            </wp:positionV>
            <wp:extent cx="1128156" cy="1116281"/>
            <wp:effectExtent l="0" t="0" r="0" b="0"/>
            <wp:wrapNone/>
            <wp:docPr id="5" name="Picture 89" descr="MC90044203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MC900442036[1]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156" cy="11162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3C26" w:rsidRDefault="001C3C26" w:rsidP="001C3C26"/>
    <w:p w:rsidR="001C3C26" w:rsidRDefault="001C3C26" w:rsidP="001C3C26">
      <w:pPr>
        <w:pStyle w:val="ListParagraph"/>
        <w:numPr>
          <w:ilvl w:val="0"/>
          <w:numId w:val="24"/>
        </w:numPr>
      </w:pPr>
      <w:r w:rsidRPr="00E04B24">
        <w:rPr>
          <w:b/>
        </w:rPr>
        <w:t>Action Steps:</w:t>
      </w:r>
      <w:r>
        <w:t xml:space="preserve">  Determine what action st</w:t>
      </w:r>
      <w:r w:rsidR="00E04B24">
        <w:t xml:space="preserve">eps will be needed to </w:t>
      </w:r>
      <w:r w:rsidR="004120EB">
        <w:t xml:space="preserve">                                                          </w:t>
      </w:r>
      <w:r w:rsidR="00E04B24">
        <w:t>implement, and add them to the action plan.</w:t>
      </w:r>
    </w:p>
    <w:p w:rsidR="001C3C26" w:rsidRPr="001C3C26" w:rsidRDefault="001C3C26" w:rsidP="001C3C26">
      <w:pPr>
        <w:pStyle w:val="ListParagraph"/>
      </w:pPr>
    </w:p>
    <w:p w:rsidR="001C3C26" w:rsidRDefault="001C3C26" w:rsidP="00DF6CBF">
      <w:pPr>
        <w:pStyle w:val="Subtitle"/>
      </w:pPr>
    </w:p>
    <w:p w:rsidR="001C3C26" w:rsidRPr="003E790A" w:rsidRDefault="001C3C26" w:rsidP="00DF6CBF">
      <w:pPr>
        <w:pStyle w:val="Subtitle"/>
      </w:pPr>
    </w:p>
    <w:p w:rsidR="00F7660C" w:rsidRDefault="00F7660C" w:rsidP="00F7660C">
      <w:pPr>
        <w:pStyle w:val="Heading2"/>
      </w:pPr>
      <w:bookmarkStart w:id="14" w:name="_Toc297292629"/>
      <w:r>
        <w:t>Data Decision Rules</w:t>
      </w:r>
      <w:bookmarkEnd w:id="14"/>
    </w:p>
    <w:p w:rsidR="00E37AE1" w:rsidRDefault="00E37AE1" w:rsidP="00E37AE1"/>
    <w:p w:rsidR="00E37AE1" w:rsidRDefault="00E04B24" w:rsidP="00E37AE1">
      <w:r w:rsidRPr="00E04B24">
        <w:rPr>
          <w:b/>
        </w:rPr>
        <w:t>In Supplemental Resources:</w:t>
      </w:r>
      <w:r>
        <w:t xml:space="preserve">  </w:t>
      </w:r>
      <w:r w:rsidR="00E37AE1">
        <w:t>Data Decision Rules Example</w:t>
      </w:r>
    </w:p>
    <w:p w:rsidR="00E04B24" w:rsidRDefault="00E04B24" w:rsidP="00E37AE1"/>
    <w:p w:rsidR="00E04B24" w:rsidRPr="00E37AE1" w:rsidRDefault="00E04B24" w:rsidP="00E37AE1"/>
    <w:p w:rsidR="00F7660C" w:rsidRDefault="001C3C26" w:rsidP="00F7660C">
      <w:pPr>
        <w:pStyle w:val="Heading3"/>
      </w:pPr>
      <w:bookmarkStart w:id="15" w:name="_Toc297292630"/>
      <w:r>
        <w:t xml:space="preserve">Activity:  </w:t>
      </w:r>
      <w:r w:rsidR="00F7660C">
        <w:t>Data Decision Rules</w:t>
      </w:r>
      <w:bookmarkEnd w:id="15"/>
    </w:p>
    <w:p w:rsidR="00F7660C" w:rsidRDefault="00F7660C" w:rsidP="00F7660C"/>
    <w:p w:rsidR="00F64111" w:rsidRPr="00E04B24" w:rsidRDefault="00F64111" w:rsidP="00F64111">
      <w:pPr>
        <w:pStyle w:val="ListParagraph"/>
        <w:numPr>
          <w:ilvl w:val="0"/>
          <w:numId w:val="14"/>
        </w:numPr>
        <w:rPr>
          <w:b/>
        </w:rPr>
      </w:pPr>
      <w:r w:rsidRPr="00E04B24">
        <w:rPr>
          <w:b/>
        </w:rPr>
        <w:t>Collect Data &amp; Identify Problems</w:t>
      </w: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6"/>
        <w:gridCol w:w="990"/>
        <w:gridCol w:w="990"/>
        <w:gridCol w:w="990"/>
        <w:gridCol w:w="990"/>
        <w:gridCol w:w="873"/>
      </w:tblGrid>
      <w:tr w:rsidR="00F64111" w:rsidRPr="00640C7C" w:rsidTr="00C91922">
        <w:tc>
          <w:tcPr>
            <w:tcW w:w="5976" w:type="dxa"/>
            <w:gridSpan w:val="2"/>
            <w:shd w:val="clear" w:color="auto" w:fill="D9D9D9" w:themeFill="background1" w:themeFillShade="D9"/>
          </w:tcPr>
          <w:p w:rsidR="00F64111" w:rsidRPr="00D86236" w:rsidRDefault="00F64111" w:rsidP="00C91922">
            <w:pPr>
              <w:pStyle w:val="Heading2"/>
              <w:rPr>
                <w:rFonts w:eastAsiaTheme="minorEastAsia"/>
              </w:rPr>
            </w:pPr>
            <w:bookmarkStart w:id="16" w:name="_Toc297292631"/>
            <w:r>
              <w:rPr>
                <w:rFonts w:eastAsiaTheme="minorEastAsia"/>
              </w:rPr>
              <w:t>Collect Data:  Tertiary Systems</w:t>
            </w:r>
            <w:bookmarkEnd w:id="16"/>
          </w:p>
        </w:tc>
        <w:tc>
          <w:tcPr>
            <w:tcW w:w="3843" w:type="dxa"/>
            <w:gridSpan w:val="4"/>
            <w:shd w:val="clear" w:color="auto" w:fill="D9D9D9" w:themeFill="background1" w:themeFillShade="D9"/>
          </w:tcPr>
          <w:p w:rsidR="00F64111" w:rsidRPr="00D86236" w:rsidRDefault="00F64111" w:rsidP="00C91922">
            <w:pPr>
              <w:rPr>
                <w:rFonts w:ascii="Cambria" w:eastAsiaTheme="minorEastAsia" w:hAnsi="Cambria"/>
              </w:rPr>
            </w:pPr>
            <w:r>
              <w:rPr>
                <w:b/>
                <w:w w:val="105"/>
              </w:rPr>
              <w:t xml:space="preserve">0=Not yet, 1=Partially in place, 2=In Place </w:t>
            </w:r>
          </w:p>
        </w:tc>
      </w:tr>
      <w:tr w:rsidR="00F64111" w:rsidRPr="00640C7C" w:rsidTr="00C91922">
        <w:tc>
          <w:tcPr>
            <w:tcW w:w="5976" w:type="dxa"/>
            <w:gridSpan w:val="2"/>
            <w:shd w:val="clear" w:color="auto" w:fill="D9D9D9" w:themeFill="background1" w:themeFillShade="D9"/>
          </w:tcPr>
          <w:p w:rsidR="00F64111" w:rsidRPr="00D86236" w:rsidRDefault="00F64111" w:rsidP="00C91922">
            <w:pPr>
              <w:rPr>
                <w:rFonts w:eastAsiaTheme="minorEastAsia"/>
              </w:rPr>
            </w:pPr>
            <w:r w:rsidRPr="00D86236">
              <w:rPr>
                <w:rFonts w:eastAsiaTheme="minorEastAsia"/>
              </w:rPr>
              <w:t>Date:</w:t>
            </w:r>
          </w:p>
          <w:p w:rsidR="00F64111" w:rsidRPr="00D86236" w:rsidRDefault="00F64111" w:rsidP="00C91922">
            <w:pPr>
              <w:rPr>
                <w:rFonts w:ascii="Cambria" w:eastAsiaTheme="minorEastAsia" w:hAnsi="Cambria"/>
              </w:rPr>
            </w:pPr>
            <w:r w:rsidRPr="00D86236">
              <w:rPr>
                <w:rFonts w:eastAsiaTheme="minorEastAsia"/>
              </w:rPr>
              <w:t>(MM/DD/YY)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F64111" w:rsidRPr="00D86236" w:rsidRDefault="00F64111" w:rsidP="00C91922">
            <w:pPr>
              <w:rPr>
                <w:rFonts w:eastAsiaTheme="minorEastAsia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F64111" w:rsidRPr="00D86236" w:rsidRDefault="00F64111" w:rsidP="00C91922">
            <w:pPr>
              <w:rPr>
                <w:rFonts w:eastAsiaTheme="minorEastAsia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F64111" w:rsidRPr="00D86236" w:rsidRDefault="00F64111" w:rsidP="00C91922">
            <w:pPr>
              <w:rPr>
                <w:rFonts w:eastAsiaTheme="minorEastAsia"/>
              </w:rPr>
            </w:pPr>
          </w:p>
        </w:tc>
        <w:tc>
          <w:tcPr>
            <w:tcW w:w="873" w:type="dxa"/>
            <w:shd w:val="clear" w:color="auto" w:fill="D9D9D9" w:themeFill="background1" w:themeFillShade="D9"/>
          </w:tcPr>
          <w:p w:rsidR="00F64111" w:rsidRPr="00D86236" w:rsidRDefault="00F64111" w:rsidP="00C91922">
            <w:pPr>
              <w:rPr>
                <w:rFonts w:eastAsiaTheme="minorEastAsia"/>
              </w:rPr>
            </w:pPr>
          </w:p>
        </w:tc>
      </w:tr>
      <w:tr w:rsidR="00F64111" w:rsidRPr="00640C7C" w:rsidTr="00C91922">
        <w:tc>
          <w:tcPr>
            <w:tcW w:w="4986" w:type="dxa"/>
            <w:vAlign w:val="center"/>
          </w:tcPr>
          <w:p w:rsidR="00F64111" w:rsidRDefault="00F64111" w:rsidP="00C91922">
            <w:r>
              <w:rPr>
                <w:rFonts w:ascii="Calibri" w:hAnsi="Calibri"/>
                <w:sz w:val="20"/>
                <w:szCs w:val="20"/>
              </w:rPr>
              <w:t>Data routinely screened to identify students who display chronic behavior (e.g., discipline referrals, absence of progress at secondary support level).</w:t>
            </w:r>
          </w:p>
        </w:tc>
        <w:tc>
          <w:tcPr>
            <w:tcW w:w="990" w:type="dxa"/>
          </w:tcPr>
          <w:p w:rsidR="00F64111" w:rsidRPr="00640C7C" w:rsidRDefault="00F64111" w:rsidP="00C91922">
            <w:pPr>
              <w:rPr>
                <w:rFonts w:cs="Cambria"/>
                <w:spacing w:val="-5"/>
                <w:w w:val="105"/>
              </w:rPr>
            </w:pPr>
            <w:r w:rsidRPr="00D86236">
              <w:rPr>
                <w:rFonts w:eastAsiaTheme="minorEastAsia"/>
              </w:rPr>
              <w:t>Status:</w:t>
            </w:r>
          </w:p>
        </w:tc>
        <w:tc>
          <w:tcPr>
            <w:tcW w:w="990" w:type="dxa"/>
          </w:tcPr>
          <w:p w:rsidR="00F64111" w:rsidRPr="00640C7C" w:rsidRDefault="00F64111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F64111" w:rsidRPr="00640C7C" w:rsidRDefault="00F64111" w:rsidP="00C91922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F64111" w:rsidRPr="00640C7C" w:rsidRDefault="00F64111" w:rsidP="00C91922">
            <w:pPr>
              <w:rPr>
                <w:w w:val="105"/>
              </w:rPr>
            </w:pPr>
          </w:p>
        </w:tc>
        <w:tc>
          <w:tcPr>
            <w:tcW w:w="873" w:type="dxa"/>
          </w:tcPr>
          <w:p w:rsidR="00F64111" w:rsidRPr="00640C7C" w:rsidRDefault="00F64111" w:rsidP="00C91922">
            <w:pPr>
              <w:rPr>
                <w:w w:val="105"/>
              </w:rPr>
            </w:pPr>
          </w:p>
        </w:tc>
      </w:tr>
    </w:tbl>
    <w:p w:rsidR="00F7660C" w:rsidRDefault="00F64111" w:rsidP="00F64111">
      <w:pPr>
        <w:pStyle w:val="ListParagraph"/>
        <w:numPr>
          <w:ilvl w:val="0"/>
          <w:numId w:val="14"/>
        </w:numPr>
      </w:pPr>
      <w:r w:rsidRPr="00E04B24">
        <w:rPr>
          <w:b/>
        </w:rPr>
        <w:t>Hypothesis &amp; Solutions:</w:t>
      </w:r>
      <w:r>
        <w:t xml:space="preserve">  </w:t>
      </w:r>
      <w:r w:rsidR="00F7660C">
        <w:t>Based on your school’s data, begin to draft data decision rules that will be used to determine when students will be conside</w:t>
      </w:r>
      <w:r>
        <w:t>red for tertiary</w:t>
      </w:r>
      <w:r w:rsidR="00F7660C">
        <w:t xml:space="preserve"> intervention.</w:t>
      </w:r>
    </w:p>
    <w:p w:rsidR="00F7660C" w:rsidRDefault="00F7660C" w:rsidP="00F7660C"/>
    <w:p w:rsidR="00F7660C" w:rsidRDefault="00F7660C" w:rsidP="00F7660C"/>
    <w:p w:rsidR="00F7660C" w:rsidRDefault="00F7660C" w:rsidP="00F7660C"/>
    <w:p w:rsidR="00F7660C" w:rsidRDefault="00F7660C" w:rsidP="00F7660C"/>
    <w:p w:rsidR="00E04B24" w:rsidRDefault="00E04B24" w:rsidP="00F7660C"/>
    <w:p w:rsidR="00E04B24" w:rsidRDefault="00E04B24" w:rsidP="00F7660C"/>
    <w:p w:rsidR="00E04B24" w:rsidRDefault="00E04B24" w:rsidP="00F7660C"/>
    <w:p w:rsidR="00F7660C" w:rsidRDefault="00F7660C" w:rsidP="00F7660C"/>
    <w:p w:rsidR="00F7660C" w:rsidRDefault="004120EB" w:rsidP="00F7660C">
      <w:r>
        <w:rPr>
          <w:noProof/>
        </w:rPr>
        <w:drawing>
          <wp:anchor distT="0" distB="0" distL="114300" distR="114300" simplePos="0" relativeHeight="251739648" behindDoc="1" locked="0" layoutInCell="1" allowOverlap="1">
            <wp:simplePos x="0" y="0"/>
            <wp:positionH relativeFrom="column">
              <wp:posOffset>4954905</wp:posOffset>
            </wp:positionH>
            <wp:positionV relativeFrom="paragraph">
              <wp:posOffset>97790</wp:posOffset>
            </wp:positionV>
            <wp:extent cx="1127760" cy="1115695"/>
            <wp:effectExtent l="0" t="0" r="0" b="0"/>
            <wp:wrapNone/>
            <wp:docPr id="4" name="Picture 89" descr="MC90044203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MC900442036[1]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27EC" w:rsidRPr="00A651CB" w:rsidRDefault="001F27EC" w:rsidP="00F64111">
      <w:pPr>
        <w:pStyle w:val="ListParagraph"/>
        <w:ind w:left="360"/>
        <w:rPr>
          <w:spacing w:val="-5"/>
          <w:w w:val="105"/>
        </w:rPr>
      </w:pPr>
    </w:p>
    <w:p w:rsidR="00117ADF" w:rsidRPr="00F64111" w:rsidRDefault="00F64111" w:rsidP="00F64111">
      <w:pPr>
        <w:pStyle w:val="ListParagraph"/>
        <w:numPr>
          <w:ilvl w:val="0"/>
          <w:numId w:val="14"/>
        </w:numPr>
        <w:rPr>
          <w:w w:val="105"/>
        </w:rPr>
      </w:pPr>
      <w:r w:rsidRPr="00E04B24">
        <w:rPr>
          <w:b/>
          <w:w w:val="105"/>
        </w:rPr>
        <w:t>Action Steps:</w:t>
      </w:r>
      <w:r>
        <w:rPr>
          <w:w w:val="105"/>
        </w:rPr>
        <w:t xml:space="preserve">  Document necessary action steps </w:t>
      </w:r>
      <w:r w:rsidR="00E04B24">
        <w:rPr>
          <w:w w:val="105"/>
        </w:rPr>
        <w:t>on your action plan.</w:t>
      </w:r>
      <w:r w:rsidR="004120EB" w:rsidRPr="004120EB">
        <w:rPr>
          <w:rFonts w:asciiTheme="minorHAnsi" w:hAnsiTheme="minorHAnsi"/>
          <w:b/>
          <w:noProof/>
        </w:rPr>
        <w:t xml:space="preserve"> </w:t>
      </w:r>
    </w:p>
    <w:p w:rsidR="001F27EC" w:rsidRDefault="001F27EC" w:rsidP="00DF6CBF">
      <w:pPr>
        <w:rPr>
          <w:w w:val="105"/>
        </w:rPr>
      </w:pPr>
    </w:p>
    <w:p w:rsidR="00D860C8" w:rsidRDefault="00D860C8" w:rsidP="00DF6CBF">
      <w:pPr>
        <w:pStyle w:val="Heading2"/>
      </w:pPr>
    </w:p>
    <w:p w:rsidR="00F43D1A" w:rsidRDefault="006B2AC0" w:rsidP="00DF6CBF">
      <w:pPr>
        <w:pStyle w:val="Heading2"/>
      </w:pPr>
      <w:bookmarkStart w:id="17" w:name="_Toc297292632"/>
      <w:r>
        <w:t xml:space="preserve">Tertiary </w:t>
      </w:r>
      <w:r w:rsidR="00F64111">
        <w:t>Referral Process</w:t>
      </w:r>
      <w:bookmarkEnd w:id="17"/>
    </w:p>
    <w:p w:rsidR="00F43D1A" w:rsidRDefault="00F43D1A" w:rsidP="00DF6CBF"/>
    <w:p w:rsidR="00E37AE1" w:rsidRDefault="00E04B24" w:rsidP="00DF6CBF">
      <w:r w:rsidRPr="00E04B24">
        <w:rPr>
          <w:b/>
        </w:rPr>
        <w:t>In Supplemental Resources:</w:t>
      </w:r>
      <w:r>
        <w:t xml:space="preserve"> </w:t>
      </w:r>
      <w:r w:rsidR="00E37AE1">
        <w:t>Tertiary Referral Example</w:t>
      </w:r>
    </w:p>
    <w:p w:rsidR="00E04B24" w:rsidRDefault="00E04B24" w:rsidP="00DF6CBF"/>
    <w:p w:rsidR="00E04B24" w:rsidRDefault="00E04B24" w:rsidP="00DF6CBF"/>
    <w:p w:rsidR="007D227A" w:rsidRDefault="007D227A" w:rsidP="00DF6CBF">
      <w:pPr>
        <w:pStyle w:val="Heading3"/>
      </w:pPr>
      <w:bookmarkStart w:id="18" w:name="_Toc297292633"/>
      <w:r>
        <w:t xml:space="preserve">Activity:  </w:t>
      </w:r>
      <w:r w:rsidR="00F64111">
        <w:t>Referral Process</w:t>
      </w:r>
      <w:bookmarkEnd w:id="18"/>
    </w:p>
    <w:p w:rsidR="007D227A" w:rsidRDefault="007D227A" w:rsidP="00FD2173">
      <w:pPr>
        <w:pStyle w:val="ListParagraph"/>
      </w:pPr>
    </w:p>
    <w:p w:rsidR="00FD2173" w:rsidRPr="001A338D" w:rsidRDefault="00FD2173" w:rsidP="00142AA8">
      <w:pPr>
        <w:pStyle w:val="ListParagraph"/>
        <w:numPr>
          <w:ilvl w:val="0"/>
          <w:numId w:val="13"/>
        </w:numPr>
        <w:rPr>
          <w:rFonts w:asciiTheme="minorHAnsi" w:hAnsiTheme="minorHAnsi"/>
          <w:b/>
        </w:rPr>
      </w:pPr>
      <w:r w:rsidRPr="001A338D">
        <w:rPr>
          <w:rFonts w:asciiTheme="minorHAnsi" w:hAnsiTheme="minorHAnsi"/>
        </w:rPr>
        <w:t xml:space="preserve"> </w:t>
      </w:r>
      <w:r w:rsidRPr="001A338D">
        <w:rPr>
          <w:rFonts w:asciiTheme="minorHAnsi" w:hAnsiTheme="minorHAnsi"/>
          <w:b/>
        </w:rPr>
        <w:t>Identify Problems</w:t>
      </w: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6"/>
        <w:gridCol w:w="990"/>
        <w:gridCol w:w="990"/>
        <w:gridCol w:w="990"/>
        <w:gridCol w:w="990"/>
        <w:gridCol w:w="873"/>
      </w:tblGrid>
      <w:tr w:rsidR="00E259C2" w:rsidRPr="00640C7C" w:rsidTr="006B2AC0">
        <w:tc>
          <w:tcPr>
            <w:tcW w:w="5976" w:type="dxa"/>
            <w:gridSpan w:val="2"/>
            <w:shd w:val="clear" w:color="auto" w:fill="D9D9D9" w:themeFill="background1" w:themeFillShade="D9"/>
          </w:tcPr>
          <w:p w:rsidR="00E259C2" w:rsidRPr="00D86236" w:rsidRDefault="006B2AC0" w:rsidP="00E22280">
            <w:pPr>
              <w:pStyle w:val="Heading2"/>
              <w:rPr>
                <w:rFonts w:eastAsiaTheme="minorEastAsia"/>
              </w:rPr>
            </w:pPr>
            <w:bookmarkStart w:id="19" w:name="_Toc297292634"/>
            <w:r>
              <w:rPr>
                <w:rFonts w:eastAsiaTheme="minorEastAsia"/>
              </w:rPr>
              <w:t xml:space="preserve">Collect Data: </w:t>
            </w:r>
            <w:r w:rsidR="00ED6A5B">
              <w:rPr>
                <w:rFonts w:eastAsiaTheme="minorEastAsia"/>
              </w:rPr>
              <w:t>Referral Process</w:t>
            </w:r>
            <w:bookmarkEnd w:id="19"/>
          </w:p>
        </w:tc>
        <w:tc>
          <w:tcPr>
            <w:tcW w:w="3843" w:type="dxa"/>
            <w:gridSpan w:val="4"/>
            <w:shd w:val="clear" w:color="auto" w:fill="D9D9D9" w:themeFill="background1" w:themeFillShade="D9"/>
          </w:tcPr>
          <w:p w:rsidR="00E259C2" w:rsidRPr="00D86236" w:rsidRDefault="00E259C2" w:rsidP="00E22280">
            <w:pPr>
              <w:rPr>
                <w:rFonts w:ascii="Cambria" w:eastAsiaTheme="minorEastAsia" w:hAnsi="Cambria"/>
              </w:rPr>
            </w:pPr>
            <w:r>
              <w:rPr>
                <w:b/>
                <w:w w:val="105"/>
              </w:rPr>
              <w:t xml:space="preserve">0=Not yet, 1=Partially in place, 2=In Place </w:t>
            </w:r>
          </w:p>
        </w:tc>
      </w:tr>
      <w:tr w:rsidR="00E259C2" w:rsidRPr="00640C7C" w:rsidTr="006B2AC0">
        <w:tc>
          <w:tcPr>
            <w:tcW w:w="5976" w:type="dxa"/>
            <w:gridSpan w:val="2"/>
            <w:shd w:val="clear" w:color="auto" w:fill="D9D9D9" w:themeFill="background1" w:themeFillShade="D9"/>
          </w:tcPr>
          <w:p w:rsidR="00E259C2" w:rsidRPr="00D86236" w:rsidRDefault="00E259C2" w:rsidP="00E22280">
            <w:pPr>
              <w:rPr>
                <w:rFonts w:eastAsiaTheme="minorEastAsia"/>
              </w:rPr>
            </w:pPr>
            <w:r w:rsidRPr="00D86236">
              <w:rPr>
                <w:rFonts w:eastAsiaTheme="minorEastAsia"/>
              </w:rPr>
              <w:t>Date:</w:t>
            </w:r>
          </w:p>
          <w:p w:rsidR="00E259C2" w:rsidRPr="00D86236" w:rsidRDefault="00E259C2" w:rsidP="00E22280">
            <w:pPr>
              <w:rPr>
                <w:rFonts w:ascii="Cambria" w:eastAsiaTheme="minorEastAsia" w:hAnsi="Cambria"/>
              </w:rPr>
            </w:pPr>
            <w:r w:rsidRPr="00D86236">
              <w:rPr>
                <w:rFonts w:eastAsiaTheme="minorEastAsia"/>
              </w:rPr>
              <w:t>(MM/DD/YY)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E259C2" w:rsidRPr="00D86236" w:rsidRDefault="00E259C2" w:rsidP="00E22280">
            <w:pPr>
              <w:rPr>
                <w:rFonts w:eastAsiaTheme="minorEastAsia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E259C2" w:rsidRPr="00D86236" w:rsidRDefault="00E259C2" w:rsidP="00E22280">
            <w:pPr>
              <w:rPr>
                <w:rFonts w:eastAsiaTheme="minorEastAsia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:rsidR="00E259C2" w:rsidRPr="00D86236" w:rsidRDefault="00E259C2" w:rsidP="00E22280">
            <w:pPr>
              <w:rPr>
                <w:rFonts w:eastAsiaTheme="minorEastAsia"/>
              </w:rPr>
            </w:pPr>
          </w:p>
        </w:tc>
        <w:tc>
          <w:tcPr>
            <w:tcW w:w="873" w:type="dxa"/>
            <w:shd w:val="clear" w:color="auto" w:fill="D9D9D9" w:themeFill="background1" w:themeFillShade="D9"/>
          </w:tcPr>
          <w:p w:rsidR="00E259C2" w:rsidRPr="00D86236" w:rsidRDefault="00E259C2" w:rsidP="00E22280">
            <w:pPr>
              <w:rPr>
                <w:rFonts w:eastAsiaTheme="minorEastAsia"/>
              </w:rPr>
            </w:pPr>
          </w:p>
        </w:tc>
      </w:tr>
      <w:tr w:rsidR="006B2AC0" w:rsidRPr="00640C7C" w:rsidTr="006B2AC0">
        <w:tc>
          <w:tcPr>
            <w:tcW w:w="4986" w:type="dxa"/>
            <w:vAlign w:val="center"/>
          </w:tcPr>
          <w:p w:rsidR="006B2AC0" w:rsidRDefault="006B2AC0" w:rsidP="00C91922">
            <w:r>
              <w:rPr>
                <w:rFonts w:ascii="Calibri" w:hAnsi="Calibri"/>
                <w:sz w:val="20"/>
                <w:szCs w:val="20"/>
              </w:rPr>
              <w:t xml:space="preserve">Data routinely screened to identify students who display </w:t>
            </w:r>
            <w:r>
              <w:rPr>
                <w:rFonts w:ascii="Calibri" w:hAnsi="Calibri"/>
                <w:sz w:val="20"/>
                <w:szCs w:val="20"/>
              </w:rPr>
              <w:lastRenderedPageBreak/>
              <w:t>chronic behavior (e.g., discipline referrals, absence of progress at secondary support level).</w:t>
            </w:r>
          </w:p>
        </w:tc>
        <w:tc>
          <w:tcPr>
            <w:tcW w:w="990" w:type="dxa"/>
          </w:tcPr>
          <w:p w:rsidR="006B2AC0" w:rsidRPr="00640C7C" w:rsidRDefault="006B2AC0" w:rsidP="00E22280">
            <w:pPr>
              <w:rPr>
                <w:rFonts w:cs="Cambria"/>
                <w:spacing w:val="-5"/>
                <w:w w:val="105"/>
              </w:rPr>
            </w:pPr>
            <w:r w:rsidRPr="00D86236">
              <w:rPr>
                <w:rFonts w:eastAsiaTheme="minorEastAsia"/>
              </w:rPr>
              <w:lastRenderedPageBreak/>
              <w:t>Status:</w:t>
            </w:r>
          </w:p>
        </w:tc>
        <w:tc>
          <w:tcPr>
            <w:tcW w:w="990" w:type="dxa"/>
          </w:tcPr>
          <w:p w:rsidR="006B2AC0" w:rsidRPr="00640C7C" w:rsidRDefault="006B2AC0" w:rsidP="00E2228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6B2AC0" w:rsidRPr="00640C7C" w:rsidRDefault="006B2AC0" w:rsidP="00E2228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6B2AC0" w:rsidRPr="00640C7C" w:rsidRDefault="006B2AC0" w:rsidP="00E22280">
            <w:pPr>
              <w:rPr>
                <w:w w:val="105"/>
              </w:rPr>
            </w:pPr>
          </w:p>
        </w:tc>
        <w:tc>
          <w:tcPr>
            <w:tcW w:w="873" w:type="dxa"/>
          </w:tcPr>
          <w:p w:rsidR="006B2AC0" w:rsidRPr="00640C7C" w:rsidRDefault="006B2AC0" w:rsidP="00E22280">
            <w:pPr>
              <w:rPr>
                <w:w w:val="105"/>
              </w:rPr>
            </w:pPr>
          </w:p>
        </w:tc>
      </w:tr>
      <w:tr w:rsidR="006B2AC0" w:rsidRPr="00640C7C" w:rsidTr="006B2AC0">
        <w:tc>
          <w:tcPr>
            <w:tcW w:w="4986" w:type="dxa"/>
            <w:vAlign w:val="center"/>
          </w:tcPr>
          <w:p w:rsidR="006B2AC0" w:rsidRDefault="006B2AC0" w:rsidP="00C91922">
            <w:r>
              <w:rPr>
                <w:rFonts w:ascii="Calibri" w:hAnsi="Calibri"/>
                <w:sz w:val="20"/>
                <w:szCs w:val="20"/>
              </w:rPr>
              <w:lastRenderedPageBreak/>
              <w:t>A simple process exists for teachers to access a behavior support team when concerns arise regarding student behavior.</w:t>
            </w:r>
          </w:p>
        </w:tc>
        <w:tc>
          <w:tcPr>
            <w:tcW w:w="990" w:type="dxa"/>
          </w:tcPr>
          <w:p w:rsidR="006B2AC0" w:rsidRPr="00D86236" w:rsidRDefault="006B2AC0" w:rsidP="00E22280">
            <w:pPr>
              <w:rPr>
                <w:rFonts w:eastAsiaTheme="minorEastAsia"/>
              </w:rPr>
            </w:pPr>
            <w:r w:rsidRPr="00D86236">
              <w:rPr>
                <w:rFonts w:eastAsiaTheme="minorEastAsia"/>
              </w:rPr>
              <w:t>Status</w:t>
            </w:r>
            <w:r>
              <w:rPr>
                <w:rFonts w:eastAsiaTheme="minorEastAsia"/>
              </w:rPr>
              <w:t>:</w:t>
            </w:r>
          </w:p>
        </w:tc>
        <w:tc>
          <w:tcPr>
            <w:tcW w:w="990" w:type="dxa"/>
          </w:tcPr>
          <w:p w:rsidR="006B2AC0" w:rsidRPr="00640C7C" w:rsidRDefault="006B2AC0" w:rsidP="00E2228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6B2AC0" w:rsidRPr="00640C7C" w:rsidRDefault="006B2AC0" w:rsidP="00E22280">
            <w:pPr>
              <w:rPr>
                <w:w w:val="105"/>
              </w:rPr>
            </w:pPr>
          </w:p>
        </w:tc>
        <w:tc>
          <w:tcPr>
            <w:tcW w:w="990" w:type="dxa"/>
          </w:tcPr>
          <w:p w:rsidR="006B2AC0" w:rsidRPr="00640C7C" w:rsidRDefault="006B2AC0" w:rsidP="00E22280">
            <w:pPr>
              <w:rPr>
                <w:w w:val="105"/>
              </w:rPr>
            </w:pPr>
          </w:p>
        </w:tc>
        <w:tc>
          <w:tcPr>
            <w:tcW w:w="873" w:type="dxa"/>
          </w:tcPr>
          <w:p w:rsidR="006B2AC0" w:rsidRPr="00640C7C" w:rsidRDefault="006B2AC0" w:rsidP="00E22280">
            <w:pPr>
              <w:rPr>
                <w:w w:val="105"/>
              </w:rPr>
            </w:pPr>
          </w:p>
        </w:tc>
      </w:tr>
    </w:tbl>
    <w:p w:rsidR="00E259C2" w:rsidRDefault="00E259C2" w:rsidP="00E259C2">
      <w:pPr>
        <w:pStyle w:val="ListParagraph"/>
      </w:pPr>
    </w:p>
    <w:p w:rsidR="00FB4742" w:rsidRPr="001A338D" w:rsidRDefault="00FB4742" w:rsidP="00DF6CBF">
      <w:pPr>
        <w:pStyle w:val="ListParagraph"/>
        <w:rPr>
          <w:rFonts w:asciiTheme="minorHAnsi" w:hAnsiTheme="minorHAnsi"/>
        </w:rPr>
      </w:pPr>
    </w:p>
    <w:p w:rsidR="001A338D" w:rsidRPr="00ED6A5B" w:rsidRDefault="00FD2173" w:rsidP="001A338D">
      <w:pPr>
        <w:pStyle w:val="ListParagraph"/>
        <w:numPr>
          <w:ilvl w:val="0"/>
          <w:numId w:val="13"/>
        </w:numPr>
        <w:rPr>
          <w:rFonts w:asciiTheme="minorHAnsi" w:hAnsiTheme="minorHAnsi"/>
          <w:b/>
        </w:rPr>
      </w:pPr>
      <w:r w:rsidRPr="00ED6A5B">
        <w:rPr>
          <w:rFonts w:asciiTheme="minorHAnsi" w:hAnsiTheme="minorHAnsi"/>
        </w:rPr>
        <w:t xml:space="preserve"> </w:t>
      </w:r>
      <w:r w:rsidRPr="00ED6A5B">
        <w:rPr>
          <w:rFonts w:asciiTheme="minorHAnsi" w:hAnsiTheme="minorHAnsi"/>
          <w:b/>
        </w:rPr>
        <w:t>Hypothesis &amp; Solutions</w:t>
      </w:r>
      <w:r w:rsidRPr="00ED6A5B">
        <w:rPr>
          <w:rFonts w:asciiTheme="minorHAnsi" w:hAnsiTheme="minorHAnsi"/>
        </w:rPr>
        <w:t xml:space="preserve">:  </w:t>
      </w:r>
      <w:r w:rsidR="00ED6A5B">
        <w:rPr>
          <w:rFonts w:asciiTheme="minorHAnsi" w:hAnsiTheme="minorHAnsi"/>
        </w:rPr>
        <w:t>Create an outline or flowchart for the tertiary referral process your school/team will use.</w:t>
      </w:r>
    </w:p>
    <w:p w:rsidR="001A338D" w:rsidRDefault="001A338D" w:rsidP="001A338D">
      <w:pPr>
        <w:rPr>
          <w:rFonts w:asciiTheme="minorHAnsi" w:hAnsiTheme="minorHAnsi"/>
          <w:b/>
        </w:rPr>
      </w:pPr>
    </w:p>
    <w:p w:rsidR="001A338D" w:rsidRDefault="001A338D" w:rsidP="001A338D">
      <w:pPr>
        <w:rPr>
          <w:rFonts w:asciiTheme="minorHAnsi" w:hAnsiTheme="minorHAnsi"/>
          <w:b/>
        </w:rPr>
      </w:pPr>
    </w:p>
    <w:p w:rsidR="001A338D" w:rsidRDefault="001A338D" w:rsidP="001A338D">
      <w:pPr>
        <w:rPr>
          <w:rFonts w:asciiTheme="minorHAnsi" w:hAnsiTheme="minorHAnsi"/>
          <w:b/>
        </w:rPr>
      </w:pPr>
    </w:p>
    <w:p w:rsidR="001A338D" w:rsidRDefault="004120EB" w:rsidP="001A338D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anchor distT="0" distB="0" distL="114300" distR="114300" simplePos="0" relativeHeight="251737600" behindDoc="1" locked="0" layoutInCell="1" allowOverlap="1">
            <wp:simplePos x="0" y="0"/>
            <wp:positionH relativeFrom="column">
              <wp:posOffset>4370070</wp:posOffset>
            </wp:positionH>
            <wp:positionV relativeFrom="paragraph">
              <wp:posOffset>62230</wp:posOffset>
            </wp:positionV>
            <wp:extent cx="1127760" cy="1115695"/>
            <wp:effectExtent l="0" t="0" r="0" b="0"/>
            <wp:wrapNone/>
            <wp:docPr id="3" name="Picture 89" descr="MC90044203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MC900442036[1]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338D" w:rsidRDefault="001A338D" w:rsidP="001A338D">
      <w:pPr>
        <w:rPr>
          <w:rFonts w:asciiTheme="minorHAnsi" w:hAnsiTheme="minorHAnsi"/>
          <w:b/>
        </w:rPr>
      </w:pPr>
    </w:p>
    <w:p w:rsidR="001A338D" w:rsidRPr="001A338D" w:rsidRDefault="001A338D" w:rsidP="00142AA8">
      <w:pPr>
        <w:pStyle w:val="ListParagraph"/>
        <w:numPr>
          <w:ilvl w:val="0"/>
          <w:numId w:val="1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Action Steps:  </w:t>
      </w:r>
      <w:r w:rsidRPr="001A338D">
        <w:rPr>
          <w:rFonts w:asciiTheme="minorHAnsi" w:hAnsiTheme="minorHAnsi"/>
        </w:rPr>
        <w:t xml:space="preserve">Add your action steps to the </w:t>
      </w:r>
      <w:r w:rsidR="00E04B24">
        <w:rPr>
          <w:rFonts w:asciiTheme="minorHAnsi" w:hAnsiTheme="minorHAnsi"/>
        </w:rPr>
        <w:t>action plan.</w:t>
      </w:r>
      <w:r w:rsidR="004120EB" w:rsidRPr="004120EB">
        <w:rPr>
          <w:rFonts w:asciiTheme="minorHAnsi" w:hAnsiTheme="minorHAnsi"/>
          <w:b/>
          <w:noProof/>
        </w:rPr>
        <w:t xml:space="preserve"> </w:t>
      </w:r>
    </w:p>
    <w:p w:rsidR="00FB4742" w:rsidRDefault="00FB4742" w:rsidP="00DF6CBF">
      <w:pPr>
        <w:pStyle w:val="ListParagraph"/>
      </w:pPr>
    </w:p>
    <w:p w:rsidR="00DA0028" w:rsidRDefault="00DA0028" w:rsidP="00DA0028">
      <w:pPr>
        <w:pStyle w:val="ListParagraph"/>
        <w:rPr>
          <w:w w:val="105"/>
        </w:rPr>
      </w:pPr>
    </w:p>
    <w:p w:rsidR="004120EB" w:rsidRDefault="004120EB" w:rsidP="00DA0028">
      <w:pPr>
        <w:pStyle w:val="ListParagraph"/>
        <w:rPr>
          <w:w w:val="105"/>
        </w:rPr>
      </w:pPr>
    </w:p>
    <w:p w:rsidR="004120EB" w:rsidRDefault="004120EB" w:rsidP="00DA0028">
      <w:pPr>
        <w:pStyle w:val="ListParagraph"/>
        <w:rPr>
          <w:w w:val="105"/>
        </w:rPr>
      </w:pPr>
    </w:p>
    <w:p w:rsidR="004120EB" w:rsidRDefault="004120EB" w:rsidP="00DA0028">
      <w:pPr>
        <w:pStyle w:val="ListParagraph"/>
        <w:rPr>
          <w:w w:val="105"/>
        </w:rPr>
      </w:pPr>
    </w:p>
    <w:p w:rsidR="004120EB" w:rsidRDefault="004120EB" w:rsidP="00DA0028">
      <w:pPr>
        <w:pStyle w:val="ListParagraph"/>
        <w:rPr>
          <w:w w:val="105"/>
        </w:rPr>
      </w:pPr>
    </w:p>
    <w:p w:rsidR="004120EB" w:rsidRDefault="004120EB" w:rsidP="00DA0028">
      <w:pPr>
        <w:pStyle w:val="ListParagraph"/>
        <w:rPr>
          <w:w w:val="105"/>
        </w:rPr>
      </w:pPr>
    </w:p>
    <w:p w:rsidR="004120EB" w:rsidRDefault="004120EB" w:rsidP="00DA0028">
      <w:pPr>
        <w:pStyle w:val="ListParagraph"/>
        <w:rPr>
          <w:w w:val="105"/>
        </w:rPr>
      </w:pPr>
    </w:p>
    <w:p w:rsidR="004120EB" w:rsidRPr="00DA0028" w:rsidRDefault="004120EB" w:rsidP="00DA0028">
      <w:pPr>
        <w:pStyle w:val="ListParagraph"/>
        <w:rPr>
          <w:w w:val="105"/>
        </w:rPr>
      </w:pPr>
    </w:p>
    <w:p w:rsidR="003F1B48" w:rsidRPr="00383292" w:rsidRDefault="00A27293" w:rsidP="00383292">
      <w:pPr>
        <w:pStyle w:val="Heading1"/>
        <w:rPr>
          <w:w w:val="105"/>
          <w:sz w:val="36"/>
        </w:rPr>
      </w:pPr>
      <w:bookmarkStart w:id="20" w:name="_Toc297292635"/>
      <w:r>
        <w:rPr>
          <w:w w:val="105"/>
          <w:sz w:val="36"/>
        </w:rPr>
        <w:t xml:space="preserve">Tertiary </w:t>
      </w:r>
      <w:r w:rsidR="003F1B48" w:rsidRPr="00383292">
        <w:rPr>
          <w:w w:val="105"/>
          <w:sz w:val="36"/>
        </w:rPr>
        <w:t>Practices</w:t>
      </w:r>
      <w:bookmarkEnd w:id="20"/>
    </w:p>
    <w:p w:rsidR="003F1B48" w:rsidRDefault="003F1B48" w:rsidP="00DA0028">
      <w:pPr>
        <w:pStyle w:val="Heading2"/>
        <w:rPr>
          <w:w w:val="105"/>
        </w:rPr>
      </w:pPr>
    </w:p>
    <w:p w:rsidR="00383292" w:rsidRDefault="00383292" w:rsidP="00DA0028">
      <w:pPr>
        <w:pStyle w:val="Heading2"/>
        <w:rPr>
          <w:w w:val="105"/>
        </w:rPr>
      </w:pPr>
      <w:bookmarkStart w:id="21" w:name="_Toc297292636"/>
      <w:r>
        <w:rPr>
          <w:w w:val="105"/>
        </w:rPr>
        <w:t>Function-Based Intervention</w:t>
      </w:r>
      <w:bookmarkEnd w:id="21"/>
    </w:p>
    <w:p w:rsidR="00E04B24" w:rsidRPr="00E04B24" w:rsidRDefault="00E04B24" w:rsidP="00E04B24"/>
    <w:p w:rsidR="00E04B24" w:rsidRPr="00E04B24" w:rsidRDefault="00E04B24" w:rsidP="00383292">
      <w:pPr>
        <w:rPr>
          <w:b/>
        </w:rPr>
      </w:pPr>
      <w:r w:rsidRPr="00E04B24">
        <w:rPr>
          <w:b/>
        </w:rPr>
        <w:t xml:space="preserve">In Supplemental Resources:  </w:t>
      </w:r>
    </w:p>
    <w:p w:rsidR="00A27293" w:rsidRDefault="00A27293" w:rsidP="00383292">
      <w:r>
        <w:t>Functional Assessment &amp; Intervention</w:t>
      </w:r>
      <w:r>
        <w:tab/>
      </w:r>
      <w:r>
        <w:tab/>
        <w:t>Sample Behavior Contracts</w:t>
      </w:r>
    </w:p>
    <w:p w:rsidR="00A27293" w:rsidRDefault="00A27293" w:rsidP="00383292">
      <w:r>
        <w:t>Teacher-Led Support &amp; Problem-Solving</w:t>
      </w:r>
      <w:r>
        <w:tab/>
      </w:r>
      <w:r>
        <w:tab/>
        <w:t>TIPS Problem-Solving Worksheet</w:t>
      </w:r>
    </w:p>
    <w:p w:rsidR="00A27293" w:rsidRDefault="00A27293" w:rsidP="00383292">
      <w:r>
        <w:t>Competing Pathways Examples</w:t>
      </w:r>
      <w:r>
        <w:tab/>
      </w:r>
      <w:r>
        <w:tab/>
      </w:r>
      <w:r>
        <w:tab/>
        <w:t>Competing Pathways Blank Form</w:t>
      </w:r>
    </w:p>
    <w:p w:rsidR="00AB55AA" w:rsidRDefault="00AB55AA" w:rsidP="00383292">
      <w:pPr>
        <w:pStyle w:val="Heading3"/>
      </w:pPr>
    </w:p>
    <w:p w:rsidR="00AB55AA" w:rsidRDefault="00AB55AA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E04B24" w:rsidRDefault="00E04B24" w:rsidP="00AB55AA"/>
    <w:p w:rsidR="00383292" w:rsidRDefault="00383292" w:rsidP="00383292">
      <w:pPr>
        <w:pStyle w:val="Heading3"/>
      </w:pPr>
      <w:bookmarkStart w:id="22" w:name="_Toc297292637"/>
      <w:r>
        <w:lastRenderedPageBreak/>
        <w:t xml:space="preserve">Activity:  </w:t>
      </w:r>
      <w:r w:rsidR="00A27293">
        <w:t>Competing Pathways Practice: Shane</w:t>
      </w:r>
      <w:bookmarkEnd w:id="22"/>
    </w:p>
    <w:p w:rsidR="00A27293" w:rsidRDefault="00A27293" w:rsidP="00A27293"/>
    <w:p w:rsidR="00A27293" w:rsidRDefault="00F5158C" w:rsidP="00A27293">
      <w:pPr>
        <w:ind w:firstLine="72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2" type="#_x0000_t202" style="position:absolute;left:0;text-align:left;margin-left:445.05pt;margin-top:9.4pt;width:1in;height:1in;z-index:251728384" o:allowincell="f">
            <v:textbox style="mso-next-textbox:#_x0000_s1192">
              <w:txbxContent>
                <w:p w:rsidR="00E04B24" w:rsidRDefault="00E04B24" w:rsidP="00A27293">
                  <w:r>
                    <w:rPr>
                      <w:sz w:val="32"/>
                    </w:rPr>
                    <w:t>F</w:t>
                  </w:r>
                  <w:r>
                    <w:t>unction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86" style="position:absolute;left:0;text-align:left;margin-left:207.6pt;margin-top:9.15pt;width:109.2pt;height:71.15pt;z-index:251722240" o:allowincell="f">
            <v:textbox style="mso-next-textbox:#_x0000_s1186">
              <w:txbxContent>
                <w:p w:rsidR="00E04B24" w:rsidRDefault="00E04B24" w:rsidP="00A27293">
                  <w:r>
                    <w:t xml:space="preserve">Problem </w:t>
                  </w:r>
                  <w:r>
                    <w:rPr>
                      <w:sz w:val="32"/>
                    </w:rPr>
                    <w:t>B</w:t>
                  </w:r>
                  <w:r>
                    <w:t>ehavior</w:t>
                  </w:r>
                </w:p>
                <w:p w:rsidR="00E04B24" w:rsidRDefault="00E04B24" w:rsidP="00A27293">
                  <w:pPr>
                    <w:rPr>
                      <w:i/>
                    </w:rPr>
                  </w:pPr>
                </w:p>
                <w:p w:rsidR="00E04B24" w:rsidRDefault="00E04B24" w:rsidP="00A27293">
                  <w:pPr>
                    <w:rPr>
                      <w:i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84" style="position:absolute;left:0;text-align:left;margin-left:-43.2pt;margin-top:9.15pt;width:91.2pt;height:71.15pt;z-index:251720192" o:allowincell="f">
            <v:textbox style="mso-next-textbox:#_x0000_s1184">
              <w:txbxContent>
                <w:p w:rsidR="00E04B24" w:rsidRPr="00E04B24" w:rsidRDefault="00E04B24" w:rsidP="00A27293">
                  <w:pPr>
                    <w:pStyle w:val="Heading1"/>
                    <w:ind w:left="360"/>
                    <w:rPr>
                      <w:rFonts w:ascii="Times New Roman" w:hAnsi="Times New Roman" w:cs="Times New Roman"/>
                      <w:b w:val="0"/>
                      <w:sz w:val="24"/>
                    </w:rPr>
                  </w:pPr>
                  <w:bookmarkStart w:id="23" w:name="_Toc297292638"/>
                  <w:r w:rsidRPr="00E04B24">
                    <w:rPr>
                      <w:rFonts w:ascii="Times New Roman" w:hAnsi="Times New Roman" w:cs="Times New Roman"/>
                      <w:b w:val="0"/>
                      <w:sz w:val="24"/>
                    </w:rPr>
                    <w:t>Setting Event</w:t>
                  </w:r>
                  <w:bookmarkEnd w:id="23"/>
                </w:p>
                <w:p w:rsidR="00E04B24" w:rsidRPr="008F4CEC" w:rsidRDefault="00E04B24" w:rsidP="00A27293">
                  <w:pPr>
                    <w:pStyle w:val="Heading1"/>
                  </w:pPr>
                </w:p>
              </w:txbxContent>
            </v:textbox>
          </v:rect>
        </w:pict>
      </w:r>
      <w:r>
        <w:rPr>
          <w:noProof/>
        </w:rPr>
        <w:pict>
          <v:rect id="_x0000_s1183" style="position:absolute;left:0;text-align:left;margin-left:82.8pt;margin-top:8.3pt;width:91.2pt;height:1in;flip:y;z-index:251719168" o:allowincell="f">
            <v:textbox style="mso-next-textbox:#_x0000_s1183">
              <w:txbxContent>
                <w:p w:rsidR="00E04B24" w:rsidRPr="00E04B24" w:rsidRDefault="00E04B24" w:rsidP="00A27293">
                  <w:r w:rsidRPr="00E04B24">
                    <w:t>Antecedent</w:t>
                  </w:r>
                </w:p>
                <w:p w:rsidR="00E04B24" w:rsidRDefault="00E04B24" w:rsidP="00A27293">
                  <w:pPr>
                    <w:rPr>
                      <w:i/>
                    </w:rPr>
                  </w:pPr>
                </w:p>
                <w:p w:rsidR="00E04B24" w:rsidRDefault="00E04B24" w:rsidP="00A27293">
                  <w:pPr>
                    <w:rPr>
                      <w:i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182" style="position:absolute;left:0;text-align:left;margin-left:345.6pt;margin-top:8.3pt;width:91.2pt;height:1in;z-index:251718144" o:allowincell="f">
            <v:textbox style="mso-next-textbox:#_x0000_s1182">
              <w:txbxContent>
                <w:p w:rsidR="00E04B24" w:rsidRPr="00E04B24" w:rsidRDefault="00E04B24" w:rsidP="00A27293">
                  <w:pPr>
                    <w:pStyle w:val="BodyText"/>
                    <w:rPr>
                      <w:b w:val="0"/>
                    </w:rPr>
                  </w:pPr>
                  <w:r w:rsidRPr="00E04B24">
                    <w:rPr>
                      <w:b w:val="0"/>
                      <w:sz w:val="32"/>
                    </w:rPr>
                    <w:t>C</w:t>
                  </w:r>
                  <w:r w:rsidRPr="00E04B24">
                    <w:rPr>
                      <w:b w:val="0"/>
                    </w:rPr>
                    <w:t>onsequence</w:t>
                  </w:r>
                </w:p>
                <w:p w:rsidR="00E04B24" w:rsidRDefault="00E04B24" w:rsidP="00A27293">
                  <w:pPr>
                    <w:pStyle w:val="BodyText"/>
                    <w:rPr>
                      <w:b w:val="0"/>
                      <w:i/>
                    </w:rPr>
                  </w:pPr>
                </w:p>
                <w:p w:rsidR="00E04B24" w:rsidRDefault="00E04B24" w:rsidP="00A27293">
                  <w:pPr>
                    <w:pStyle w:val="BodyText"/>
                    <w:rPr>
                      <w:i/>
                    </w:rPr>
                  </w:pPr>
                </w:p>
              </w:txbxContent>
            </v:textbox>
          </v:rect>
        </w:pict>
      </w:r>
    </w:p>
    <w:p w:rsidR="00A27293" w:rsidRDefault="00A27293" w:rsidP="00A27293">
      <w:pPr>
        <w:ind w:firstLine="720"/>
      </w:pPr>
    </w:p>
    <w:p w:rsidR="00A27293" w:rsidRDefault="00A27293" w:rsidP="00A27293">
      <w:pPr>
        <w:ind w:firstLine="720"/>
      </w:pPr>
    </w:p>
    <w:p w:rsidR="00A27293" w:rsidRDefault="00F5158C" w:rsidP="00A27293">
      <w:pPr>
        <w:ind w:firstLine="720"/>
      </w:pPr>
      <w:r>
        <w:rPr>
          <w:noProof/>
        </w:rPr>
        <w:pict>
          <v:line id="_x0000_s1188" style="position:absolute;left:0;text-align:left;z-index:251724288" from="50.4pt,9.8pt" to="79.2pt,9.8pt" o:allowincell="f">
            <v:stroke endarrow="block"/>
          </v:line>
        </w:pict>
      </w:r>
      <w:r>
        <w:rPr>
          <w:noProof/>
        </w:rPr>
        <w:pict>
          <v:line id="_x0000_s1189" style="position:absolute;left:0;text-align:left;z-index:251725312" from="176.4pt,9.8pt" to="208.8pt,9.8pt" o:allowincell="f">
            <v:stroke endarrow="block"/>
          </v:line>
        </w:pict>
      </w:r>
      <w:r>
        <w:rPr>
          <w:noProof/>
        </w:rPr>
        <w:pict>
          <v:line id="_x0000_s1190" style="position:absolute;left:0;text-align:left;z-index:251726336" from="316.8pt,9.8pt" to="345.6pt,9.8pt" o:allowincell="f">
            <v:stroke endarrow="block"/>
          </v:line>
        </w:pict>
      </w:r>
    </w:p>
    <w:p w:rsidR="00A27293" w:rsidRDefault="00A27293" w:rsidP="00A27293">
      <w:pPr>
        <w:ind w:firstLine="720"/>
      </w:pPr>
    </w:p>
    <w:p w:rsidR="00A27293" w:rsidRDefault="00A27293" w:rsidP="00A27293">
      <w:pPr>
        <w:ind w:firstLine="720"/>
        <w:rPr>
          <w:sz w:val="36"/>
        </w:rPr>
      </w:pPr>
      <w:r>
        <w:tab/>
      </w:r>
      <w: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A27293" w:rsidRDefault="00E04B24" w:rsidP="00A27293">
      <w:pPr>
        <w:ind w:firstLine="7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7" type="#_x0000_t32" style="position:absolute;left:0;text-align:left;margin-left:328.05pt;margin-top:9.55pt;width:126pt;height:135.6pt;flip:y;z-index:251733504" o:connectortype="straight">
            <v:stroke endarrow="block"/>
          </v:shape>
        </w:pict>
      </w:r>
      <w:r>
        <w:rPr>
          <w:noProof/>
        </w:rPr>
        <w:pict>
          <v:shape id="_x0000_s1196" type="#_x0000_t32" style="position:absolute;left:0;text-align:left;margin-left:158.4pt;margin-top:3.4pt;width:49.2pt;height:141.75pt;z-index:251732480" o:connectortype="straight">
            <v:stroke endarrow="block"/>
          </v:shape>
        </w:pict>
      </w:r>
      <w:r w:rsidR="00F5158C">
        <w:rPr>
          <w:noProof/>
        </w:rPr>
        <w:pict>
          <v:line id="_x0000_s1193" style="position:absolute;left:0;text-align:left;flip:y;z-index:251729408" from="328.05pt,3.4pt" to="454.05pt,66.4pt" o:allowincell="f">
            <v:stroke endarrow="block"/>
          </v:line>
        </w:pict>
      </w:r>
      <w:r w:rsidR="00F5158C">
        <w:rPr>
          <w:noProof/>
        </w:rPr>
        <w:pict>
          <v:line id="_x0000_s1191" style="position:absolute;left:0;text-align:left;z-index:251727360" from="158.4pt,2.1pt" to="208.8pt,59.7pt" o:allowincell="f">
            <v:stroke endarrow="block"/>
          </v:line>
        </w:pict>
      </w:r>
      <w:r w:rsidR="00A27293">
        <w:tab/>
      </w:r>
      <w:r w:rsidR="00A27293">
        <w:tab/>
      </w:r>
      <w:r w:rsidR="00A27293">
        <w:tab/>
      </w:r>
      <w:r w:rsidR="00A27293">
        <w:tab/>
      </w:r>
      <w:r w:rsidR="00A27293">
        <w:tab/>
      </w:r>
      <w:r w:rsidR="00A27293">
        <w:tab/>
      </w:r>
      <w:r w:rsidR="00A27293">
        <w:tab/>
      </w:r>
    </w:p>
    <w:p w:rsidR="00A27293" w:rsidRDefault="00F5158C" w:rsidP="00A27293">
      <w:pPr>
        <w:ind w:firstLine="720"/>
      </w:pPr>
      <w:r>
        <w:rPr>
          <w:noProof/>
        </w:rPr>
        <w:pict>
          <v:rect id="_x0000_s1185" style="position:absolute;left:0;text-align:left;margin-left:209.6pt;margin-top:11.1pt;width:114.4pt;height:80.3pt;z-index:251721216" o:allowincell="f">
            <v:textbox style="mso-next-textbox:#_x0000_s1185">
              <w:txbxContent>
                <w:p w:rsidR="00E04B24" w:rsidRPr="00E04B24" w:rsidRDefault="00E04B24" w:rsidP="00A27293">
                  <w:pPr>
                    <w:pStyle w:val="BodyText"/>
                    <w:rPr>
                      <w:b w:val="0"/>
                    </w:rPr>
                  </w:pPr>
                  <w:r w:rsidRPr="00E04B24">
                    <w:rPr>
                      <w:b w:val="0"/>
                    </w:rPr>
                    <w:t>Alternative Behavior</w:t>
                  </w:r>
                </w:p>
                <w:p w:rsidR="00E04B24" w:rsidRPr="00E04B24" w:rsidRDefault="00E04B24" w:rsidP="00A27293">
                  <w:pPr>
                    <w:pStyle w:val="BodyText"/>
                    <w:rPr>
                      <w:b w:val="0"/>
                      <w:i/>
                    </w:rPr>
                  </w:pPr>
                </w:p>
                <w:p w:rsidR="00E04B24" w:rsidRDefault="00E04B24" w:rsidP="00A27293">
                  <w:pPr>
                    <w:pStyle w:val="BodyText"/>
                    <w:rPr>
                      <w:i/>
                    </w:rPr>
                  </w:pPr>
                </w:p>
              </w:txbxContent>
            </v:textbox>
          </v:rect>
        </w:pict>
      </w:r>
    </w:p>
    <w:p w:rsidR="00A27293" w:rsidRDefault="00A27293" w:rsidP="00A27293">
      <w:pPr>
        <w:ind w:firstLine="720"/>
      </w:pPr>
    </w:p>
    <w:p w:rsidR="00A27293" w:rsidRDefault="00A27293" w:rsidP="00A27293">
      <w:pPr>
        <w:ind w:firstLine="720"/>
      </w:pPr>
    </w:p>
    <w:p w:rsidR="00A27293" w:rsidRDefault="00A27293" w:rsidP="00A27293">
      <w:pPr>
        <w:ind w:firstLine="720"/>
      </w:pPr>
    </w:p>
    <w:p w:rsidR="00A27293" w:rsidRDefault="00A27293" w:rsidP="00A27293">
      <w:pPr>
        <w:ind w:firstLine="720"/>
        <w:rPr>
          <w:b/>
        </w:rPr>
      </w:pP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27293" w:rsidRDefault="00A27293" w:rsidP="00A27293">
      <w:pPr>
        <w:ind w:firstLine="720"/>
      </w:pPr>
    </w:p>
    <w:p w:rsidR="00A27293" w:rsidRDefault="00A27293" w:rsidP="00A27293">
      <w:pPr>
        <w:ind w:firstLine="720"/>
      </w:pPr>
    </w:p>
    <w:p w:rsidR="00A27293" w:rsidRDefault="00E04B24" w:rsidP="00A27293">
      <w:pPr>
        <w:ind w:firstLine="720"/>
      </w:pPr>
      <w:r>
        <w:rPr>
          <w:noProof/>
        </w:rPr>
        <w:pict>
          <v:rect id="_x0000_s1195" style="position:absolute;left:0;text-align:left;margin-left:209.6pt;margin-top:8.55pt;width:114.4pt;height:64.55pt;z-index:251731456">
            <v:textbox style="mso-next-textbox:#_x0000_s1195">
              <w:txbxContent>
                <w:p w:rsidR="00E04B24" w:rsidRDefault="00E04B24">
                  <w:r>
                    <w:t>Desired Behavior</w:t>
                  </w:r>
                </w:p>
              </w:txbxContent>
            </v:textbox>
          </v:rect>
        </w:pict>
      </w:r>
    </w:p>
    <w:p w:rsidR="00A27293" w:rsidRDefault="00A27293" w:rsidP="00A27293">
      <w:pPr>
        <w:ind w:firstLine="720"/>
      </w:pPr>
    </w:p>
    <w:p w:rsidR="00E04B24" w:rsidRDefault="00E04B24" w:rsidP="00A27293">
      <w:pPr>
        <w:ind w:firstLine="720"/>
      </w:pPr>
    </w:p>
    <w:p w:rsidR="00E04B24" w:rsidRDefault="00E04B24" w:rsidP="00A27293">
      <w:pPr>
        <w:ind w:firstLine="720"/>
      </w:pPr>
    </w:p>
    <w:p w:rsidR="00E04B24" w:rsidRDefault="00E04B24" w:rsidP="00A27293">
      <w:pPr>
        <w:ind w:firstLine="720"/>
      </w:pPr>
    </w:p>
    <w:p w:rsidR="00E04B24" w:rsidRDefault="00E04B24" w:rsidP="00A27293">
      <w:pPr>
        <w:ind w:firstLine="720"/>
      </w:pPr>
    </w:p>
    <w:p w:rsidR="00A27293" w:rsidRDefault="00A27293" w:rsidP="00A27293">
      <w:pPr>
        <w:ind w:firstLine="720"/>
      </w:pPr>
    </w:p>
    <w:tbl>
      <w:tblPr>
        <w:tblW w:w="0" w:type="auto"/>
        <w:tblInd w:w="-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25"/>
        <w:gridCol w:w="2396"/>
        <w:gridCol w:w="2653"/>
        <w:gridCol w:w="2481"/>
      </w:tblGrid>
      <w:tr w:rsidR="00A27293" w:rsidTr="00E04B24">
        <w:trPr>
          <w:trHeight w:val="447"/>
        </w:trPr>
        <w:tc>
          <w:tcPr>
            <w:tcW w:w="2225" w:type="dxa"/>
          </w:tcPr>
          <w:p w:rsidR="00A27293" w:rsidRDefault="00A27293" w:rsidP="00C91922">
            <w:pPr>
              <w:jc w:val="center"/>
              <w:rPr>
                <w:b/>
              </w:rPr>
            </w:pPr>
            <w:r>
              <w:rPr>
                <w:b/>
              </w:rPr>
              <w:t>Setting Event Strategies</w:t>
            </w:r>
          </w:p>
        </w:tc>
        <w:tc>
          <w:tcPr>
            <w:tcW w:w="2396" w:type="dxa"/>
          </w:tcPr>
          <w:p w:rsidR="00A27293" w:rsidRDefault="00A27293" w:rsidP="00C91922">
            <w:pPr>
              <w:jc w:val="center"/>
              <w:rPr>
                <w:b/>
                <w:i/>
              </w:rPr>
            </w:pPr>
            <w:r>
              <w:rPr>
                <w:b/>
              </w:rPr>
              <w:t>Antecedent Strategies</w:t>
            </w:r>
          </w:p>
        </w:tc>
        <w:tc>
          <w:tcPr>
            <w:tcW w:w="2653" w:type="dxa"/>
          </w:tcPr>
          <w:p w:rsidR="00A27293" w:rsidRDefault="00A27293" w:rsidP="00C91922">
            <w:pPr>
              <w:jc w:val="center"/>
              <w:rPr>
                <w:b/>
              </w:rPr>
            </w:pPr>
            <w:r>
              <w:rPr>
                <w:b/>
              </w:rPr>
              <w:t>Behavior Teaching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>Strategies</w:t>
            </w:r>
          </w:p>
        </w:tc>
        <w:tc>
          <w:tcPr>
            <w:tcW w:w="2481" w:type="dxa"/>
          </w:tcPr>
          <w:p w:rsidR="00A27293" w:rsidRDefault="00A27293" w:rsidP="00C91922">
            <w:pPr>
              <w:jc w:val="center"/>
              <w:rPr>
                <w:b/>
                <w:i/>
              </w:rPr>
            </w:pPr>
            <w:r>
              <w:rPr>
                <w:b/>
              </w:rPr>
              <w:t>Consequence Strategies</w:t>
            </w:r>
          </w:p>
        </w:tc>
      </w:tr>
      <w:tr w:rsidR="00A27293" w:rsidTr="00E04B24">
        <w:trPr>
          <w:trHeight w:val="545"/>
        </w:trPr>
        <w:tc>
          <w:tcPr>
            <w:tcW w:w="2225" w:type="dxa"/>
          </w:tcPr>
          <w:p w:rsidR="00A27293" w:rsidRDefault="00A27293" w:rsidP="00C91922"/>
          <w:p w:rsidR="00A27293" w:rsidRDefault="00A27293" w:rsidP="00C91922"/>
          <w:p w:rsidR="00A27293" w:rsidRDefault="00A27293" w:rsidP="00C91922"/>
          <w:p w:rsidR="00A27293" w:rsidRDefault="00A27293" w:rsidP="00C91922"/>
          <w:p w:rsidR="00A27293" w:rsidRDefault="00A27293" w:rsidP="00C91922"/>
        </w:tc>
        <w:tc>
          <w:tcPr>
            <w:tcW w:w="2396" w:type="dxa"/>
          </w:tcPr>
          <w:p w:rsidR="00A27293" w:rsidRDefault="00A27293" w:rsidP="00C91922">
            <w:pPr>
              <w:rPr>
                <w:i/>
              </w:rPr>
            </w:pPr>
          </w:p>
          <w:p w:rsidR="00A27293" w:rsidRDefault="00A27293" w:rsidP="00C91922">
            <w:pPr>
              <w:rPr>
                <w:i/>
              </w:rPr>
            </w:pPr>
          </w:p>
          <w:p w:rsidR="00A27293" w:rsidRDefault="00A27293" w:rsidP="00C91922">
            <w:pPr>
              <w:rPr>
                <w:i/>
              </w:rPr>
            </w:pPr>
          </w:p>
          <w:p w:rsidR="00A27293" w:rsidRDefault="00A27293" w:rsidP="00C91922">
            <w:pPr>
              <w:rPr>
                <w:i/>
              </w:rPr>
            </w:pPr>
          </w:p>
          <w:p w:rsidR="00A27293" w:rsidRDefault="00A27293" w:rsidP="00C91922">
            <w:pPr>
              <w:rPr>
                <w:i/>
              </w:rPr>
            </w:pPr>
          </w:p>
          <w:p w:rsidR="00A27293" w:rsidRDefault="00A27293" w:rsidP="00C91922">
            <w:pPr>
              <w:rPr>
                <w:i/>
              </w:rPr>
            </w:pPr>
          </w:p>
        </w:tc>
        <w:tc>
          <w:tcPr>
            <w:tcW w:w="2653" w:type="dxa"/>
          </w:tcPr>
          <w:p w:rsidR="00A27293" w:rsidRDefault="00A27293" w:rsidP="00C91922"/>
          <w:p w:rsidR="00A27293" w:rsidRDefault="00A27293" w:rsidP="00C91922"/>
          <w:p w:rsidR="00A27293" w:rsidRDefault="00A27293" w:rsidP="00C91922"/>
          <w:p w:rsidR="00A27293" w:rsidRDefault="00A27293" w:rsidP="00C91922"/>
          <w:p w:rsidR="00A27293" w:rsidRDefault="00A27293" w:rsidP="00C91922"/>
          <w:p w:rsidR="00A27293" w:rsidRDefault="00A27293" w:rsidP="00C91922"/>
          <w:p w:rsidR="00A27293" w:rsidRDefault="00A27293" w:rsidP="00C91922"/>
          <w:p w:rsidR="00A27293" w:rsidRDefault="00A27293" w:rsidP="00C91922"/>
          <w:p w:rsidR="00A27293" w:rsidRDefault="00A27293" w:rsidP="00C91922"/>
          <w:p w:rsidR="00A27293" w:rsidRDefault="00A27293" w:rsidP="00C91922"/>
        </w:tc>
        <w:tc>
          <w:tcPr>
            <w:tcW w:w="2481" w:type="dxa"/>
          </w:tcPr>
          <w:p w:rsidR="00A27293" w:rsidRDefault="00A27293" w:rsidP="00C91922">
            <w:pPr>
              <w:rPr>
                <w:i/>
              </w:rPr>
            </w:pPr>
          </w:p>
        </w:tc>
      </w:tr>
    </w:tbl>
    <w:p w:rsidR="00A27293" w:rsidRDefault="00A27293" w:rsidP="00A27293">
      <w:pPr>
        <w:rPr>
          <w:b/>
        </w:rPr>
      </w:pPr>
    </w:p>
    <w:p w:rsidR="00A27293" w:rsidRDefault="00A27293" w:rsidP="00A27293">
      <w:pPr>
        <w:rPr>
          <w:b/>
        </w:rPr>
      </w:pPr>
      <w:r>
        <w:rPr>
          <w:b/>
        </w:rPr>
        <w:t>Plan review 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</w:t>
      </w:r>
    </w:p>
    <w:p w:rsidR="00A27293" w:rsidRDefault="00A27293" w:rsidP="00A27293">
      <w:pPr>
        <w:rPr>
          <w:b/>
        </w:rPr>
      </w:pPr>
    </w:p>
    <w:p w:rsidR="00A27293" w:rsidRDefault="00A27293" w:rsidP="00A27293">
      <w:r>
        <w:t>We agree to the conditions of this plan:</w:t>
      </w:r>
    </w:p>
    <w:p w:rsidR="00A27293" w:rsidRDefault="00A27293" w:rsidP="00A27293"/>
    <w:p w:rsidR="00A27293" w:rsidRDefault="00A27293" w:rsidP="00A27293">
      <w:r>
        <w:t>_______________________________</w:t>
      </w:r>
      <w:r>
        <w:tab/>
      </w:r>
      <w:r>
        <w:tab/>
        <w:t>______________________________</w:t>
      </w:r>
    </w:p>
    <w:p w:rsidR="00A27293" w:rsidRDefault="00A27293" w:rsidP="00A27293">
      <w:r>
        <w:t>Student</w:t>
      </w:r>
      <w:r>
        <w:tab/>
      </w:r>
      <w:r>
        <w:tab/>
        <w:t xml:space="preserve">   </w:t>
      </w:r>
      <w:r>
        <w:tab/>
        <w:t>(date)</w:t>
      </w:r>
      <w:r>
        <w:tab/>
      </w:r>
      <w:r>
        <w:tab/>
      </w:r>
      <w:r>
        <w:tab/>
        <w:t>Parent or guardian</w:t>
      </w:r>
      <w:r>
        <w:tab/>
        <w:t xml:space="preserve">     </w:t>
      </w:r>
      <w:r>
        <w:tab/>
        <w:t>(date)</w:t>
      </w:r>
    </w:p>
    <w:p w:rsidR="00A27293" w:rsidRDefault="00A27293" w:rsidP="00A27293"/>
    <w:p w:rsidR="00A27293" w:rsidRDefault="00A27293" w:rsidP="00A27293">
      <w:r>
        <w:t>_______________________________</w:t>
      </w:r>
      <w:r>
        <w:tab/>
      </w:r>
      <w:r>
        <w:tab/>
        <w:t>______________________________</w:t>
      </w:r>
    </w:p>
    <w:p w:rsidR="00A27293" w:rsidRDefault="00A27293" w:rsidP="00A27293">
      <w:r>
        <w:t>Teacher</w:t>
      </w:r>
      <w:r>
        <w:tab/>
      </w:r>
      <w:r>
        <w:tab/>
        <w:t xml:space="preserve">    </w:t>
      </w:r>
      <w:r>
        <w:tab/>
        <w:t>(date)</w:t>
      </w:r>
      <w:r>
        <w:tab/>
      </w:r>
      <w:r>
        <w:tab/>
      </w:r>
      <w:r>
        <w:tab/>
        <w:t>Teacher</w:t>
      </w:r>
      <w:r>
        <w:tab/>
      </w:r>
      <w:r>
        <w:tab/>
        <w:t xml:space="preserve">     </w:t>
      </w:r>
      <w:r>
        <w:tab/>
        <w:t>(date)</w:t>
      </w:r>
    </w:p>
    <w:p w:rsidR="00A27293" w:rsidRDefault="00A27293" w:rsidP="00A27293"/>
    <w:p w:rsidR="00A27293" w:rsidRDefault="00A27293" w:rsidP="00A27293">
      <w:r>
        <w:t>_______________________________</w:t>
      </w:r>
      <w:r>
        <w:tab/>
      </w:r>
      <w:r>
        <w:tab/>
        <w:t>______________________________</w:t>
      </w:r>
    </w:p>
    <w:p w:rsidR="00A27293" w:rsidRPr="00AA3A05" w:rsidRDefault="00A27293" w:rsidP="00A27293">
      <w:r>
        <w:t>Action Team member</w:t>
      </w:r>
      <w:r>
        <w:tab/>
        <w:t xml:space="preserve">     </w:t>
      </w:r>
      <w:r>
        <w:tab/>
        <w:t>(date)</w:t>
      </w:r>
      <w:r>
        <w:tab/>
      </w:r>
      <w:r>
        <w:tab/>
      </w:r>
      <w:r>
        <w:tab/>
        <w:t xml:space="preserve">Action Team member       </w:t>
      </w:r>
      <w:r>
        <w:tab/>
        <w:t xml:space="preserve">(date) </w:t>
      </w:r>
    </w:p>
    <w:p w:rsidR="00A27293" w:rsidRDefault="00AB55AA" w:rsidP="00AB55AA">
      <w:pPr>
        <w:pStyle w:val="Heading2"/>
      </w:pPr>
      <w:bookmarkStart w:id="24" w:name="_Toc297292639"/>
      <w:r>
        <w:lastRenderedPageBreak/>
        <w:t>ERASE Problem Behavior</w:t>
      </w:r>
      <w:bookmarkEnd w:id="24"/>
    </w:p>
    <w:p w:rsidR="00A27293" w:rsidRDefault="00A27293" w:rsidP="008E0E97"/>
    <w:p w:rsidR="00A27293" w:rsidRDefault="00E04B24" w:rsidP="008E0E97">
      <w:r w:rsidRPr="00E04B24">
        <w:rPr>
          <w:b/>
        </w:rPr>
        <w:t>In Supplemental Resources:</w:t>
      </w:r>
      <w:r>
        <w:t xml:space="preserve">     </w:t>
      </w:r>
      <w:proofErr w:type="gramStart"/>
      <w:r>
        <w:t>ERASE  Model</w:t>
      </w:r>
      <w:proofErr w:type="gramEnd"/>
      <w:r>
        <w:tab/>
      </w:r>
      <w:r>
        <w:tab/>
      </w:r>
      <w:r w:rsidR="00AB55AA">
        <w:t>Blank ERASE Form</w:t>
      </w:r>
    </w:p>
    <w:p w:rsidR="00AB55AA" w:rsidRDefault="00AB55AA" w:rsidP="008E0E97"/>
    <w:p w:rsidR="00AB55AA" w:rsidRDefault="00AB55AA" w:rsidP="00AB55AA">
      <w:pPr>
        <w:pStyle w:val="Heading3"/>
      </w:pPr>
      <w:bookmarkStart w:id="25" w:name="_Toc297292640"/>
      <w:r>
        <w:t>Activity:  Practice ERASE Model: Elvin</w:t>
      </w:r>
      <w:bookmarkEnd w:id="25"/>
    </w:p>
    <w:p w:rsidR="00A27293" w:rsidRDefault="00A27293" w:rsidP="008E0E97"/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  <w:sz w:val="20"/>
          <w:szCs w:val="20"/>
        </w:rPr>
      </w:pPr>
      <w:r>
        <w:rPr>
          <w:rFonts w:ascii="BookAntiqua" w:hAnsi="BookAntiqua" w:cs="BookAntiqua"/>
          <w:sz w:val="20"/>
          <w:szCs w:val="20"/>
        </w:rPr>
        <w:t>Adapted from Scott, Liaupsin, &amp; Nelson, 2002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Bold" w:hAnsi="BookAntiqua-Bold" w:cs="BookAntiqua-Bold"/>
          <w:b/>
          <w:bCs/>
          <w:sz w:val="36"/>
          <w:szCs w:val="36"/>
        </w:rPr>
      </w:pPr>
      <w:r>
        <w:rPr>
          <w:rFonts w:ascii="BookAntiqua-Bold" w:hAnsi="BookAntiqua-Bold" w:cs="BookAntiqua-Bold"/>
          <w:b/>
          <w:bCs/>
          <w:sz w:val="36"/>
          <w:szCs w:val="36"/>
        </w:rPr>
        <w:t>ERASE Process Record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Student name:</w:t>
      </w:r>
      <w:r>
        <w:rPr>
          <w:rFonts w:ascii="BookAntiqua" w:hAnsi="BookAntiqua" w:cs="BookAntiqua"/>
        </w:rPr>
        <w:tab/>
      </w:r>
      <w:r>
        <w:rPr>
          <w:rFonts w:ascii="BookAntiqua" w:hAnsi="BookAntiqua" w:cs="BookAntiqua"/>
        </w:rPr>
        <w:tab/>
      </w:r>
      <w:r>
        <w:rPr>
          <w:rFonts w:ascii="BookAntiqua" w:hAnsi="BookAntiqua" w:cs="BookAntiqua"/>
        </w:rPr>
        <w:tab/>
      </w:r>
      <w:r>
        <w:rPr>
          <w:rFonts w:ascii="BookAntiqua" w:hAnsi="BookAntiqua" w:cs="BookAntiqua"/>
        </w:rPr>
        <w:tab/>
      </w:r>
      <w:r>
        <w:rPr>
          <w:rFonts w:ascii="BookAntiqua" w:hAnsi="BookAntiqua" w:cs="BookAntiqua"/>
        </w:rPr>
        <w:tab/>
      </w:r>
      <w:r>
        <w:rPr>
          <w:rFonts w:ascii="BookAntiqua" w:hAnsi="BookAntiqua" w:cs="BookAntiqua"/>
        </w:rPr>
        <w:tab/>
        <w:t>Meeting Date: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8"/>
        <w:gridCol w:w="4968"/>
      </w:tblGrid>
      <w:tr w:rsidR="00AB55AA" w:rsidRPr="00590013" w:rsidTr="00C91922"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Referring Person:</w:t>
      </w:r>
      <w:r>
        <w:rPr>
          <w:rFonts w:ascii="BookAntiqua" w:hAnsi="BookAntiqua" w:cs="BookAntiqua"/>
        </w:rPr>
        <w:tab/>
      </w:r>
      <w:r>
        <w:rPr>
          <w:rFonts w:ascii="BookAntiqua" w:hAnsi="BookAntiqua" w:cs="BookAntiqua"/>
        </w:rPr>
        <w:tab/>
      </w:r>
      <w:r>
        <w:rPr>
          <w:rFonts w:ascii="BookAntiqua" w:hAnsi="BookAntiqua" w:cs="BookAntiqua"/>
        </w:rPr>
        <w:tab/>
      </w:r>
      <w:r>
        <w:rPr>
          <w:rFonts w:ascii="BookAntiqua" w:hAnsi="BookAntiqua" w:cs="BookAntiqua"/>
        </w:rPr>
        <w:tab/>
      </w:r>
      <w:r>
        <w:rPr>
          <w:rFonts w:ascii="BookAntiqua" w:hAnsi="BookAntiqua" w:cs="BookAntiqua"/>
        </w:rPr>
        <w:tab/>
        <w:t>Date of Referral: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8"/>
        <w:gridCol w:w="4968"/>
      </w:tblGrid>
      <w:tr w:rsidR="00AB55AA" w:rsidRPr="00590013" w:rsidTr="00C91922"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Team members present: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8"/>
        <w:gridCol w:w="4968"/>
      </w:tblGrid>
      <w:tr w:rsidR="00AB55AA" w:rsidRPr="00590013" w:rsidTr="00C91922"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Cs/>
                <w:iCs/>
                <w:sz w:val="36"/>
                <w:szCs w:val="36"/>
              </w:rPr>
            </w:pPr>
          </w:p>
        </w:tc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Cs/>
                <w:iCs/>
                <w:sz w:val="36"/>
                <w:szCs w:val="36"/>
              </w:rPr>
            </w:pPr>
          </w:p>
        </w:tc>
      </w:tr>
      <w:tr w:rsidR="00AB55AA" w:rsidRPr="00590013" w:rsidTr="00C91922"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Cs/>
                <w:iCs/>
                <w:sz w:val="36"/>
                <w:szCs w:val="36"/>
              </w:rPr>
            </w:pPr>
          </w:p>
        </w:tc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Cs/>
                <w:iCs/>
                <w:sz w:val="36"/>
                <w:szCs w:val="36"/>
              </w:rPr>
            </w:pPr>
          </w:p>
        </w:tc>
      </w:tr>
      <w:tr w:rsidR="00AB55AA" w:rsidRPr="00590013" w:rsidTr="00C91922"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Cs/>
                <w:iCs/>
                <w:sz w:val="36"/>
                <w:szCs w:val="36"/>
              </w:rPr>
            </w:pPr>
          </w:p>
        </w:tc>
        <w:tc>
          <w:tcPr>
            <w:tcW w:w="5013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Cs/>
                <w:iCs/>
                <w:sz w:val="36"/>
                <w:szCs w:val="36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-BoldItalic" w:hAnsi="BookAntiqua-BoldItalic" w:cs="BookAntiqua-BoldItalic"/>
          <w:b/>
          <w:bCs/>
          <w:i/>
          <w:iCs/>
          <w:sz w:val="36"/>
          <w:szCs w:val="36"/>
        </w:rPr>
      </w:pPr>
    </w:p>
    <w:p w:rsidR="00AB55AA" w:rsidRPr="00E04B24" w:rsidRDefault="00AB55AA" w:rsidP="00AB55AA">
      <w:pPr>
        <w:autoSpaceDE w:val="0"/>
        <w:autoSpaceDN w:val="0"/>
        <w:adjustRightInd w:val="0"/>
        <w:rPr>
          <w:b/>
          <w:bCs/>
          <w:iCs/>
          <w:sz w:val="28"/>
          <w:szCs w:val="36"/>
        </w:rPr>
      </w:pPr>
      <w:r w:rsidRPr="00E04B24">
        <w:rPr>
          <w:b/>
          <w:bCs/>
          <w:iCs/>
          <w:sz w:val="28"/>
          <w:szCs w:val="36"/>
        </w:rPr>
        <w:t>EXPLAIN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Reason for referral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1262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/>
                <w:bCs/>
                <w:i/>
                <w:iCs/>
                <w:sz w:val="36"/>
                <w:szCs w:val="36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-BoldItalic" w:hAnsi="BookAntiqua-BoldItalic" w:cs="BookAntiqua-BoldItalic"/>
          <w:b/>
          <w:bCs/>
          <w:i/>
          <w:iCs/>
          <w:sz w:val="36"/>
          <w:szCs w:val="36"/>
        </w:rPr>
      </w:pPr>
    </w:p>
    <w:p w:rsidR="00AB55AA" w:rsidRPr="00E04B24" w:rsidRDefault="00AB55AA" w:rsidP="00E04B24">
      <w:pPr>
        <w:rPr>
          <w:b/>
          <w:sz w:val="28"/>
        </w:rPr>
      </w:pPr>
      <w:r w:rsidRPr="00E04B24">
        <w:rPr>
          <w:b/>
          <w:sz w:val="28"/>
        </w:rPr>
        <w:t>REASON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Summarize important information obtained by team members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What do we know about the student that might help us better understand the problems he or she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is</w:t>
      </w:r>
      <w:proofErr w:type="gramEnd"/>
      <w:r>
        <w:rPr>
          <w:rFonts w:ascii="BookAntiqua-Italic" w:hAnsi="BookAntiqua-Italic" w:cs="BookAntiqua-Italic"/>
          <w:i/>
          <w:iCs/>
        </w:rPr>
        <w:t xml:space="preserve"> having?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848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Italic" w:hAnsi="BookAntiqua-Italic" w:cs="BookAntiqua-Italic"/>
                <w:i/>
                <w:iCs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 xml:space="preserve">General Antecedents = under what conditions is this behavior </w:t>
      </w:r>
      <w:r>
        <w:rPr>
          <w:rFonts w:ascii="BookAntiqua-Bold" w:hAnsi="BookAntiqua-Bold" w:cs="BookAntiqua-Bold"/>
          <w:b/>
          <w:bCs/>
        </w:rPr>
        <w:t xml:space="preserve">MOST </w:t>
      </w:r>
      <w:r>
        <w:rPr>
          <w:rFonts w:ascii="BookAntiqua" w:hAnsi="BookAntiqua" w:cs="BookAntiqua"/>
        </w:rPr>
        <w:t>likely to occur?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Ex: when a peer bumps or when asked to work quietly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 xml:space="preserve">General Antecedents = under what conditions is this behavior </w:t>
      </w:r>
      <w:r>
        <w:rPr>
          <w:rFonts w:ascii="BookAntiqua-Bold" w:hAnsi="BookAntiqua-Bold" w:cs="BookAntiqua-Bold"/>
          <w:b/>
          <w:bCs/>
        </w:rPr>
        <w:t xml:space="preserve">LEAST </w:t>
      </w:r>
      <w:r>
        <w:rPr>
          <w:rFonts w:ascii="BookAntiqua" w:hAnsi="BookAntiqua" w:cs="BookAntiqua"/>
        </w:rPr>
        <w:t>likely to occur?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Ex: when engaged in favorite activity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562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Function of Behavior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Does the problem behavior allow the student to access and/or avoid attention, tasks, items, or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sensory</w:t>
      </w:r>
      <w:proofErr w:type="gramEnd"/>
      <w:r>
        <w:rPr>
          <w:rFonts w:ascii="BookAntiqua-Italic" w:hAnsi="BookAntiqua-Italic" w:cs="BookAntiqua-Italic"/>
          <w:i/>
          <w:iCs/>
        </w:rPr>
        <w:t xml:space="preserve"> stimulation? (Ex: When in math class, Bart engages in disruptive behavior to gain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teacher</w:t>
      </w:r>
      <w:proofErr w:type="gramEnd"/>
      <w:r>
        <w:rPr>
          <w:rFonts w:ascii="BookAntiqua-Italic" w:hAnsi="BookAntiqua-Italic" w:cs="BookAntiqua-Italic"/>
          <w:i/>
          <w:iCs/>
        </w:rPr>
        <w:t xml:space="preserve"> attention)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848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Hypothesis Statement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Based on the information above, what is your best guess about why the behavior occurs?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General Antecedents Problem Behaviors General Consequences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848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-Bold" w:hAnsi="BookAntiqua-Bold" w:cs="BookAntiqua-Bold"/>
          <w:b/>
          <w:bCs/>
        </w:rPr>
      </w:pPr>
      <w:r>
        <w:rPr>
          <w:rFonts w:ascii="BookAntiqua-Bold" w:hAnsi="BookAntiqua-Bold" w:cs="BookAntiqua-Bold"/>
          <w:b/>
          <w:bCs/>
        </w:rPr>
        <w:t>INTERVENTION</w:t>
      </w:r>
    </w:p>
    <w:p w:rsidR="00AB55AA" w:rsidRPr="00E04B24" w:rsidRDefault="00AB55AA" w:rsidP="00E04B24">
      <w:pPr>
        <w:rPr>
          <w:b/>
          <w:sz w:val="28"/>
        </w:rPr>
      </w:pPr>
      <w:r w:rsidRPr="00E04B24">
        <w:rPr>
          <w:b/>
          <w:sz w:val="28"/>
        </w:rPr>
        <w:t>APPROPRIATE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Replacement Behavior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What should the student be doing instead? (</w:t>
      </w:r>
      <w:proofErr w:type="gramStart"/>
      <w:r>
        <w:rPr>
          <w:rFonts w:ascii="BookAntiqua-Italic" w:hAnsi="BookAntiqua-Italic" w:cs="BookAntiqua-Italic"/>
          <w:i/>
          <w:iCs/>
        </w:rPr>
        <w:t>what</w:t>
      </w:r>
      <w:proofErr w:type="gramEnd"/>
      <w:r>
        <w:rPr>
          <w:rFonts w:ascii="BookAntiqua-Italic" w:hAnsi="BookAntiqua-Italic" w:cs="BookAntiqua-Italic"/>
          <w:i/>
          <w:iCs/>
        </w:rPr>
        <w:t xml:space="preserve"> do others do for same function?)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1666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/>
                <w:bCs/>
                <w:i/>
                <w:iCs/>
                <w:sz w:val="36"/>
                <w:szCs w:val="36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/>
                <w:bCs/>
                <w:i/>
                <w:iCs/>
                <w:sz w:val="36"/>
                <w:szCs w:val="36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-BoldItalic" w:hAnsi="BookAntiqua-BoldItalic" w:cs="BookAntiqua-BoldItalic"/>
                <w:b/>
                <w:bCs/>
                <w:i/>
                <w:iCs/>
                <w:sz w:val="36"/>
                <w:szCs w:val="36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-BoldItalic" w:hAnsi="BookAntiqua-BoldItalic" w:cs="BookAntiqua-BoldItalic"/>
          <w:b/>
          <w:bCs/>
          <w:i/>
          <w:iCs/>
          <w:sz w:val="36"/>
          <w:szCs w:val="36"/>
        </w:rPr>
      </w:pPr>
    </w:p>
    <w:p w:rsidR="00AB55AA" w:rsidRPr="00E04B24" w:rsidRDefault="00AB55AA" w:rsidP="00E04B24">
      <w:pPr>
        <w:rPr>
          <w:b/>
          <w:sz w:val="28"/>
        </w:rPr>
      </w:pPr>
      <w:r w:rsidRPr="00E04B24">
        <w:rPr>
          <w:b/>
          <w:sz w:val="28"/>
        </w:rPr>
        <w:t>SUPPORT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Predicting and Preventing Failure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What are some circumstances or conditions that might tend to predict failure of a support plan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and</w:t>
      </w:r>
      <w:proofErr w:type="gramEnd"/>
      <w:r>
        <w:rPr>
          <w:rFonts w:ascii="BookAntiqua-Italic" w:hAnsi="BookAntiqua-Italic" w:cs="BookAntiqua-Italic"/>
          <w:i/>
          <w:iCs/>
        </w:rPr>
        <w:t xml:space="preserve"> what can be done to prevent or remove those conditions?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562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Predictable Failure &amp; Temporary Solution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What would make this intervention fail? How can we prevent this failure?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562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  <w:sz w:val="20"/>
          <w:szCs w:val="20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Facilitating Success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What are some strategies that will make the replacement behavior more likely? (Ex: manipulate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instructional</w:t>
      </w:r>
      <w:proofErr w:type="gramEnd"/>
      <w:r>
        <w:rPr>
          <w:rFonts w:ascii="BookAntiqua-Italic" w:hAnsi="BookAntiqua-Italic" w:cs="BookAntiqua-Italic"/>
          <w:i/>
          <w:iCs/>
        </w:rPr>
        <w:t xml:space="preserve"> or organizational routines and schedules, change physical location of objects or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persons</w:t>
      </w:r>
      <w:proofErr w:type="gramEnd"/>
      <w:r>
        <w:rPr>
          <w:rFonts w:ascii="BookAntiqua-Italic" w:hAnsi="BookAntiqua-Italic" w:cs="BookAntiqua-Italic"/>
          <w:i/>
          <w:iCs/>
        </w:rPr>
        <w:t>, use prompts/cues/pre-corrects, prompts, changing routines, etc.)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562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Positive Consequences for Problem Behavior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 xml:space="preserve">How can natural positive consequences </w:t>
      </w:r>
      <w:proofErr w:type="gramStart"/>
      <w:r>
        <w:rPr>
          <w:rFonts w:ascii="BookAntiqua-Italic" w:hAnsi="BookAntiqua-Italic" w:cs="BookAntiqua-Italic"/>
          <w:i/>
          <w:iCs/>
        </w:rPr>
        <w:t>be</w:t>
      </w:r>
      <w:proofErr w:type="gramEnd"/>
      <w:r>
        <w:rPr>
          <w:rFonts w:ascii="BookAntiqua-Italic" w:hAnsi="BookAntiqua-Italic" w:cs="BookAntiqua-Italic"/>
          <w:i/>
          <w:iCs/>
        </w:rPr>
        <w:t xml:space="preserve"> made available to the student when desired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behavior</w:t>
      </w:r>
      <w:proofErr w:type="gramEnd"/>
      <w:r>
        <w:rPr>
          <w:rFonts w:ascii="BookAntiqua-Italic" w:hAnsi="BookAntiqua-Italic" w:cs="BookAntiqua-Italic"/>
          <w:i/>
          <w:iCs/>
        </w:rPr>
        <w:t xml:space="preserve"> occurs? What enhancements can be made to increase the power of natural positive consequences?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Natural Positive Consequence, Artificial Positive Consequences, Negative Consequences for Replacement Behavior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" w:hAnsi="BookAntiqua" w:cs="BookAntiqua"/>
        </w:rPr>
        <w:t xml:space="preserve">What can be done when the student displays the problem behavior </w:t>
      </w:r>
      <w:r>
        <w:rPr>
          <w:rFonts w:ascii="BookAntiqua-Italic" w:hAnsi="BookAntiqua-Italic" w:cs="BookAntiqua-Italic"/>
          <w:i/>
          <w:iCs/>
        </w:rPr>
        <w:t>so that the desired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function</w:t>
      </w:r>
      <w:proofErr w:type="gramEnd"/>
      <w:r>
        <w:rPr>
          <w:rFonts w:ascii="BookAntiqua-Italic" w:hAnsi="BookAntiqua-Italic" w:cs="BookAntiqua-Italic"/>
          <w:i/>
          <w:iCs/>
        </w:rPr>
        <w:t xml:space="preserve"> cannot be realized?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1420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Pr="00E04B24" w:rsidRDefault="00AB55AA" w:rsidP="00E04B24">
      <w:pPr>
        <w:rPr>
          <w:b/>
          <w:sz w:val="28"/>
        </w:rPr>
      </w:pPr>
      <w:r w:rsidRPr="00E04B24">
        <w:rPr>
          <w:b/>
          <w:sz w:val="28"/>
        </w:rPr>
        <w:t>EVALUATE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Measure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How will behavior change be measured? (Ex: when the student is asked to complete a task a tally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will</w:t>
      </w:r>
      <w:proofErr w:type="gramEnd"/>
      <w:r>
        <w:rPr>
          <w:rFonts w:ascii="BookAntiqua-Italic" w:hAnsi="BookAntiqua-Italic" w:cs="BookAntiqua-Italic"/>
          <w:i/>
          <w:iCs/>
        </w:rPr>
        <w:t xml:space="preserve"> be made as a measure of whether task completion.)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848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Behavioral Objective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What are the conditions under which behavior will be measured and the criteria for success? (Ex: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when</w:t>
      </w:r>
      <w:proofErr w:type="gramEnd"/>
      <w:r>
        <w:rPr>
          <w:rFonts w:ascii="BookAntiqua-Italic" w:hAnsi="BookAntiqua-Italic" w:cs="BookAntiqua-Italic"/>
          <w:i/>
          <w:iCs/>
        </w:rPr>
        <w:t xml:space="preserve"> in the classroom, Bart will raise his hand and wait quietly for teacher attention during 80%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of</w:t>
      </w:r>
      <w:proofErr w:type="gramEnd"/>
      <w:r>
        <w:rPr>
          <w:rFonts w:ascii="BookAntiqua-Italic" w:hAnsi="BookAntiqua-Italic" w:cs="BookAntiqua-Italic"/>
          <w:i/>
          <w:iCs/>
        </w:rPr>
        <w:t xml:space="preserve"> opportunities.)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848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Condition Behavior Criteria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When should the behavior occur? What do you want the student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to</w:t>
      </w:r>
      <w:proofErr w:type="gramEnd"/>
      <w:r>
        <w:rPr>
          <w:rFonts w:ascii="BookAntiqua-Italic" w:hAnsi="BookAntiqua-Italic" w:cs="BookAntiqua-Italic"/>
          <w:i/>
          <w:iCs/>
        </w:rPr>
        <w:t xml:space="preserve"> do?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>How much is enough? (Use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the</w:t>
      </w:r>
      <w:proofErr w:type="gramEnd"/>
      <w:r>
        <w:rPr>
          <w:rFonts w:ascii="BookAntiqua-Italic" w:hAnsi="BookAntiqua-Italic" w:cs="BookAntiqua-Italic"/>
          <w:i/>
          <w:iCs/>
        </w:rPr>
        <w:t xml:space="preserve"> measure from above)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848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Set a date and time for follow-up meeting to discuss intervention outcomes: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Bold" w:hAnsi="BookAntiqua-Bold" w:cs="BookAntiqua-Bold"/>
          <w:b/>
          <w:bCs/>
        </w:rPr>
      </w:pPr>
      <w:r>
        <w:rPr>
          <w:rFonts w:ascii="BookAntiqua-Bold" w:hAnsi="BookAntiqua-Bold" w:cs="BookAntiqua-Bold"/>
          <w:b/>
          <w:bCs/>
        </w:rPr>
        <w:t xml:space="preserve">Date and </w:t>
      </w:r>
      <w:proofErr w:type="gramStart"/>
      <w:r>
        <w:rPr>
          <w:rFonts w:ascii="BookAntiqua-Bold" w:hAnsi="BookAntiqua-Bold" w:cs="BookAntiqua-Bold"/>
          <w:b/>
          <w:bCs/>
        </w:rPr>
        <w:t>time :</w:t>
      </w:r>
      <w:proofErr w:type="gramEnd"/>
      <w:r>
        <w:rPr>
          <w:rFonts w:ascii="BookAntiqua-Bold" w:hAnsi="BookAntiqua-Bold" w:cs="BookAntiqua-Bold"/>
          <w:b/>
          <w:bCs/>
        </w:rPr>
        <w:t xml:space="preserve"> ____________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B55AA" w:rsidRDefault="00AB55AA" w:rsidP="00AB55AA">
      <w:pPr>
        <w:autoSpaceDE w:val="0"/>
        <w:autoSpaceDN w:val="0"/>
        <w:adjustRightInd w:val="0"/>
        <w:rPr>
          <w:rFonts w:ascii="BookAntiqua-Bold" w:hAnsi="BookAntiqua-Bold" w:cs="BookAntiqua-Bold"/>
          <w:b/>
          <w:bCs/>
        </w:rPr>
      </w:pPr>
      <w:r>
        <w:rPr>
          <w:rFonts w:ascii="BookAntiqua" w:hAnsi="BookAntiqua" w:cs="BookAntiqua"/>
        </w:rPr>
        <w:t xml:space="preserve">Was the intervention successful – did behavior meet criterion levels? </w:t>
      </w:r>
      <w:r>
        <w:rPr>
          <w:rFonts w:ascii="BookAntiqua-Bold" w:hAnsi="BookAntiqua-Bold" w:cs="BookAntiqua-Bold"/>
          <w:b/>
          <w:bCs/>
        </w:rPr>
        <w:t>YES NO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 xml:space="preserve">If </w:t>
      </w:r>
      <w:proofErr w:type="gramStart"/>
      <w:r>
        <w:rPr>
          <w:rFonts w:ascii="BookAntiqua" w:hAnsi="BookAntiqua" w:cs="BookAntiqua"/>
        </w:rPr>
        <w:t>Yes</w:t>
      </w:r>
      <w:proofErr w:type="gramEnd"/>
      <w:r>
        <w:rPr>
          <w:rFonts w:ascii="BookAntiqua" w:hAnsi="BookAntiqua" w:cs="BookAntiqua"/>
        </w:rPr>
        <w:t>, move on to new skill or increase criterion levels – specify below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If No, team must make decisions regarding how to proceed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r>
        <w:rPr>
          <w:rFonts w:ascii="BookAntiqua-Italic" w:hAnsi="BookAntiqua-Italic" w:cs="BookAntiqua-Italic"/>
          <w:i/>
          <w:iCs/>
        </w:rPr>
        <w:t xml:space="preserve">Ex: further </w:t>
      </w:r>
      <w:proofErr w:type="gramStart"/>
      <w:r>
        <w:rPr>
          <w:rFonts w:ascii="BookAntiqua-Italic" w:hAnsi="BookAntiqua-Italic" w:cs="BookAntiqua-Italic"/>
          <w:i/>
          <w:iCs/>
        </w:rPr>
        <w:t>assessment,</w:t>
      </w:r>
      <w:proofErr w:type="gramEnd"/>
      <w:r>
        <w:rPr>
          <w:rFonts w:ascii="BookAntiqua-Italic" w:hAnsi="BookAntiqua-Italic" w:cs="BookAntiqua-Italic"/>
          <w:i/>
          <w:iCs/>
        </w:rPr>
        <w:t xml:space="preserve"> adapt existing intervention, change intervention, lower criteria, hands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-Italic" w:hAnsi="BookAntiqua-Italic" w:cs="BookAntiqua-Italic"/>
          <w:i/>
          <w:iCs/>
        </w:rPr>
      </w:pPr>
      <w:proofErr w:type="gramStart"/>
      <w:r>
        <w:rPr>
          <w:rFonts w:ascii="BookAntiqua-Italic" w:hAnsi="BookAntiqua-Italic" w:cs="BookAntiqua-Italic"/>
          <w:i/>
          <w:iCs/>
        </w:rPr>
        <w:t>off</w:t>
      </w:r>
      <w:proofErr w:type="gramEnd"/>
      <w:r>
        <w:rPr>
          <w:rFonts w:ascii="BookAntiqua-Italic" w:hAnsi="BookAntiqua-Italic" w:cs="BookAntiqua-Italic"/>
          <w:i/>
          <w:iCs/>
        </w:rPr>
        <w:t xml:space="preserve"> with further monitoring</w:t>
      </w:r>
    </w:p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  <w:r>
        <w:rPr>
          <w:rFonts w:ascii="BookAntiqua" w:hAnsi="BookAntiqua" w:cs="BookAntiqua"/>
        </w:rPr>
        <w:t>Decision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6"/>
      </w:tblGrid>
      <w:tr w:rsidR="00AB55AA" w:rsidRPr="00590013" w:rsidTr="00C91922">
        <w:trPr>
          <w:trHeight w:val="848"/>
        </w:trPr>
        <w:tc>
          <w:tcPr>
            <w:tcW w:w="10026" w:type="dxa"/>
          </w:tcPr>
          <w:p w:rsidR="00AB55AA" w:rsidRPr="00590013" w:rsidRDefault="00AB55AA" w:rsidP="00C91922">
            <w:pPr>
              <w:autoSpaceDE w:val="0"/>
              <w:autoSpaceDN w:val="0"/>
              <w:adjustRightInd w:val="0"/>
              <w:rPr>
                <w:rFonts w:ascii="BookAntiqua" w:hAnsi="BookAntiqua" w:cs="BookAntiqua"/>
              </w:rPr>
            </w:pPr>
          </w:p>
        </w:tc>
      </w:tr>
    </w:tbl>
    <w:p w:rsidR="00AB55AA" w:rsidRDefault="00AB55AA" w:rsidP="00AB55AA">
      <w:pPr>
        <w:autoSpaceDE w:val="0"/>
        <w:autoSpaceDN w:val="0"/>
        <w:adjustRightInd w:val="0"/>
        <w:rPr>
          <w:rFonts w:ascii="BookAntiqua" w:hAnsi="BookAntiqua" w:cs="BookAntiqua"/>
        </w:rPr>
      </w:pPr>
    </w:p>
    <w:p w:rsidR="00A27293" w:rsidRDefault="00A27293" w:rsidP="008E0E97"/>
    <w:p w:rsidR="004120EB" w:rsidRDefault="004120EB" w:rsidP="008E0E97"/>
    <w:p w:rsidR="004120EB" w:rsidRDefault="004120EB" w:rsidP="004120EB">
      <w:pPr>
        <w:pStyle w:val="Heading2"/>
      </w:pPr>
      <w:bookmarkStart w:id="26" w:name="_Toc297292641"/>
      <w:r>
        <w:t>Tertiary Practices</w:t>
      </w:r>
      <w:bookmarkEnd w:id="26"/>
    </w:p>
    <w:p w:rsidR="004120EB" w:rsidRDefault="004120EB" w:rsidP="004120EB">
      <w:pPr>
        <w:pStyle w:val="Heading3"/>
      </w:pPr>
      <w:r>
        <w:rPr>
          <w:noProof/>
          <w:w w:val="100"/>
        </w:rPr>
        <w:drawing>
          <wp:anchor distT="0" distB="0" distL="114300" distR="114300" simplePos="0" relativeHeight="251735552" behindDoc="1" locked="0" layoutInCell="1" allowOverlap="1">
            <wp:simplePos x="0" y="0"/>
            <wp:positionH relativeFrom="column">
              <wp:posOffset>4958715</wp:posOffset>
            </wp:positionH>
            <wp:positionV relativeFrom="paragraph">
              <wp:posOffset>149860</wp:posOffset>
            </wp:positionV>
            <wp:extent cx="1127760" cy="1115695"/>
            <wp:effectExtent l="0" t="0" r="0" b="0"/>
            <wp:wrapNone/>
            <wp:docPr id="2" name="Picture 89" descr="MC90044203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MC900442036[1]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20EB" w:rsidRDefault="004120EB" w:rsidP="004120EB">
      <w:pPr>
        <w:pStyle w:val="Heading3"/>
      </w:pPr>
      <w:bookmarkStart w:id="27" w:name="_Toc297292642"/>
      <w:r>
        <w:t>Activity:  Tertiary Practices</w:t>
      </w:r>
      <w:bookmarkEnd w:id="27"/>
    </w:p>
    <w:p w:rsidR="004120EB" w:rsidRPr="004120EB" w:rsidRDefault="004120EB" w:rsidP="004120EB">
      <w:pPr>
        <w:pStyle w:val="ListParagraph"/>
        <w:numPr>
          <w:ilvl w:val="0"/>
          <w:numId w:val="46"/>
        </w:numPr>
        <w:rPr>
          <w:b/>
        </w:rPr>
      </w:pPr>
      <w:r w:rsidRPr="004120EB">
        <w:rPr>
          <w:b/>
        </w:rPr>
        <w:t>Action Planning</w:t>
      </w:r>
      <w:r>
        <w:rPr>
          <w:b/>
        </w:rPr>
        <w:t xml:space="preserve">:  </w:t>
      </w:r>
      <w:r>
        <w:t>Review the tertiary practices w e have just talked                                              about.  Determine what action steps will be necessary to implement                                                    tertiary practices in your school and add them to your team’s action plan.</w:t>
      </w:r>
    </w:p>
    <w:p w:rsidR="004120EB" w:rsidRDefault="004120EB" w:rsidP="008E0E97"/>
    <w:p w:rsidR="004120EB" w:rsidRDefault="004120EB" w:rsidP="008E0E97"/>
    <w:p w:rsidR="00C83448" w:rsidRPr="00C83448" w:rsidRDefault="00E04B24" w:rsidP="00C83448">
      <w:pPr>
        <w:pStyle w:val="Heading1"/>
      </w:pPr>
      <w:bookmarkStart w:id="28" w:name="_Toc297292643"/>
      <w:r>
        <w:t>A</w:t>
      </w:r>
      <w:r w:rsidR="00C83448">
        <w:t>ction Planning</w:t>
      </w:r>
      <w:bookmarkEnd w:id="28"/>
    </w:p>
    <w:p w:rsidR="0047671B" w:rsidRDefault="0047671B" w:rsidP="00C00308">
      <w:pPr>
        <w:rPr>
          <w:rFonts w:asciiTheme="minorHAnsi" w:hAnsiTheme="minorHAnsi"/>
          <w:b/>
          <w:w w:val="105"/>
        </w:rPr>
      </w:pPr>
    </w:p>
    <w:p w:rsidR="0047671B" w:rsidRDefault="0047671B" w:rsidP="00C00308">
      <w:pPr>
        <w:rPr>
          <w:rFonts w:asciiTheme="minorHAnsi" w:hAnsiTheme="minorHAnsi"/>
          <w:b/>
          <w:w w:val="105"/>
        </w:rPr>
      </w:pPr>
    </w:p>
    <w:p w:rsidR="000E073C" w:rsidRDefault="000E073C" w:rsidP="00DF6CBF"/>
    <w:p w:rsidR="000E073C" w:rsidRDefault="00CF4194" w:rsidP="00CF4194">
      <w:pPr>
        <w:pStyle w:val="Heading2"/>
      </w:pPr>
      <w:bookmarkStart w:id="29" w:name="_Toc297292644"/>
      <w:r>
        <w:t>Action Planning</w:t>
      </w:r>
      <w:bookmarkEnd w:id="29"/>
    </w:p>
    <w:p w:rsidR="00E04B24" w:rsidRPr="00E04B24" w:rsidRDefault="00E04B24" w:rsidP="00E04B24"/>
    <w:p w:rsidR="008048B9" w:rsidRDefault="00E04B24" w:rsidP="00DF6CBF">
      <w:r w:rsidRPr="00E04B24">
        <w:rPr>
          <w:b/>
        </w:rPr>
        <w:t xml:space="preserve">In Supplemental Resources:  </w:t>
      </w:r>
      <w:r w:rsidR="00CF4194" w:rsidRPr="00E04B24">
        <w:t>Meeting Minutes &amp; Action Plan</w:t>
      </w:r>
      <w:r w:rsidR="00CF4194">
        <w:t xml:space="preserve">            </w:t>
      </w:r>
      <w:r w:rsidR="00542B19" w:rsidRPr="00E04B24">
        <w:t>PBIS Long Term Action Plan</w:t>
      </w:r>
    </w:p>
    <w:p w:rsidR="008048B9" w:rsidRDefault="008048B9" w:rsidP="00DF6CBF"/>
    <w:p w:rsidR="008048B9" w:rsidRDefault="008048B9" w:rsidP="00DF6CBF"/>
    <w:p w:rsidR="008048B9" w:rsidRDefault="004120EB" w:rsidP="00542B19">
      <w:pPr>
        <w:pStyle w:val="Heading3"/>
      </w:pPr>
      <w:r>
        <w:rPr>
          <w:noProof/>
          <w:w w:val="100"/>
        </w:rPr>
        <w:drawing>
          <wp:anchor distT="0" distB="0" distL="114300" distR="114300" simplePos="0" relativeHeight="251713024" behindDoc="1" locked="0" layoutInCell="1" allowOverlap="1">
            <wp:simplePos x="0" y="0"/>
            <wp:positionH relativeFrom="column">
              <wp:posOffset>4958715</wp:posOffset>
            </wp:positionH>
            <wp:positionV relativeFrom="paragraph">
              <wp:posOffset>188595</wp:posOffset>
            </wp:positionV>
            <wp:extent cx="1127760" cy="1115695"/>
            <wp:effectExtent l="0" t="0" r="0" b="0"/>
            <wp:wrapNone/>
            <wp:docPr id="19" name="Picture 89" descr="MC90044203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MC900442036[1]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30" w:name="_Toc297292645"/>
      <w:r w:rsidR="00542B19">
        <w:t>Activity:  Develop Action Plan</w:t>
      </w:r>
      <w:r w:rsidR="00B75479">
        <w:t xml:space="preserve"> &amp; Next Meeting Plan</w:t>
      </w:r>
      <w:bookmarkEnd w:id="30"/>
    </w:p>
    <w:p w:rsidR="00B21871" w:rsidRDefault="00B21871" w:rsidP="00B21871"/>
    <w:p w:rsidR="00B21871" w:rsidRDefault="006F16B1" w:rsidP="00142AA8">
      <w:pPr>
        <w:pStyle w:val="ListParagraph"/>
        <w:numPr>
          <w:ilvl w:val="0"/>
          <w:numId w:val="8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Review the action steps your team has been developing.  E</w:t>
      </w:r>
      <w:r w:rsidR="00B21871">
        <w:rPr>
          <w:rFonts w:asciiTheme="minorHAnsi" w:hAnsiTheme="minorHAnsi"/>
          <w:b/>
        </w:rPr>
        <w:t xml:space="preserve">valuate </w:t>
      </w:r>
      <w:r w:rsidR="004120EB">
        <w:rPr>
          <w:rFonts w:asciiTheme="minorHAnsi" w:hAnsiTheme="minorHAnsi"/>
          <w:b/>
        </w:rPr>
        <w:t xml:space="preserve">                                                                      </w:t>
      </w:r>
      <w:r w:rsidR="00B21871">
        <w:rPr>
          <w:rFonts w:asciiTheme="minorHAnsi" w:hAnsiTheme="minorHAnsi"/>
          <w:b/>
        </w:rPr>
        <w:t xml:space="preserve">and prioritize the Action steps your team created. </w:t>
      </w:r>
    </w:p>
    <w:p w:rsidR="00B21871" w:rsidRPr="001B505C" w:rsidRDefault="00B21871" w:rsidP="00142AA8">
      <w:pPr>
        <w:pStyle w:val="ListParagraph"/>
        <w:numPr>
          <w:ilvl w:val="0"/>
          <w:numId w:val="8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Determine the first three Action Items that your team will address.  </w:t>
      </w:r>
      <w:r w:rsidR="004120EB">
        <w:rPr>
          <w:rFonts w:asciiTheme="minorHAnsi" w:hAnsiTheme="minorHAnsi"/>
          <w:b/>
        </w:rPr>
        <w:t xml:space="preserve">                                                           </w:t>
      </w:r>
      <w:r>
        <w:rPr>
          <w:rFonts w:asciiTheme="minorHAnsi" w:hAnsiTheme="minorHAnsi"/>
          <w:b/>
        </w:rPr>
        <w:t xml:space="preserve">Use these items to create your first </w:t>
      </w:r>
      <w:r w:rsidRPr="00E04B24">
        <w:rPr>
          <w:rFonts w:asciiTheme="minorHAnsi" w:hAnsiTheme="minorHAnsi"/>
          <w:b/>
        </w:rPr>
        <w:t>Meeting Minutes &amp; Action Plan</w:t>
      </w:r>
      <w:r w:rsidR="001B505C">
        <w:rPr>
          <w:rFonts w:asciiTheme="minorHAnsi" w:hAnsiTheme="minorHAnsi" w:cs="Cambria"/>
          <w:b/>
          <w:bCs/>
          <w:iCs/>
          <w:noProof/>
        </w:rPr>
        <w:t>.</w:t>
      </w:r>
    </w:p>
    <w:p w:rsidR="001B505C" w:rsidRDefault="001B505C" w:rsidP="001B505C">
      <w:pPr>
        <w:rPr>
          <w:rFonts w:asciiTheme="minorHAnsi" w:hAnsiTheme="minorHAnsi"/>
          <w:b/>
        </w:rPr>
      </w:pPr>
    </w:p>
    <w:p w:rsidR="001B505C" w:rsidRDefault="001B505C" w:rsidP="001B505C">
      <w:pPr>
        <w:rPr>
          <w:rFonts w:asciiTheme="minorHAnsi" w:hAnsiTheme="minorHAnsi"/>
          <w:b/>
        </w:rPr>
      </w:pPr>
    </w:p>
    <w:p w:rsidR="001B505C" w:rsidRDefault="001B505C" w:rsidP="001B505C">
      <w:pPr>
        <w:rPr>
          <w:rFonts w:asciiTheme="minorHAnsi" w:hAnsiTheme="minorHAnsi"/>
          <w:b/>
        </w:rPr>
      </w:pPr>
    </w:p>
    <w:p w:rsidR="001B505C" w:rsidRPr="001B505C" w:rsidRDefault="001B505C" w:rsidP="001B505C">
      <w:pPr>
        <w:rPr>
          <w:rFonts w:asciiTheme="minorHAnsi" w:hAnsiTheme="minorHAnsi"/>
          <w:b/>
        </w:rPr>
        <w:sectPr w:rsidR="001B505C" w:rsidRPr="001B505C" w:rsidSect="006271DD">
          <w:footerReference w:type="even" r:id="rId16"/>
          <w:type w:val="nextColumn"/>
          <w:pgSz w:w="12240" w:h="15840"/>
          <w:pgMar w:top="1080" w:right="1080" w:bottom="1080" w:left="1440" w:header="0" w:footer="432" w:gutter="0"/>
          <w:cols w:space="720"/>
          <w:noEndnote/>
          <w:docGrid w:linePitch="326"/>
        </w:sectPr>
      </w:pPr>
    </w:p>
    <w:tbl>
      <w:tblPr>
        <w:tblW w:w="0" w:type="auto"/>
        <w:tblLook w:val="01E0"/>
      </w:tblPr>
      <w:tblGrid>
        <w:gridCol w:w="13536"/>
      </w:tblGrid>
      <w:tr w:rsidR="001B505C" w:rsidRPr="00FB273A" w:rsidTr="001B505C">
        <w:tc>
          <w:tcPr>
            <w:tcW w:w="13536" w:type="dxa"/>
          </w:tcPr>
          <w:p w:rsidR="001B505C" w:rsidRDefault="001B505C" w:rsidP="00C044A2">
            <w:pPr>
              <w:jc w:val="center"/>
              <w:rPr>
                <w:b/>
                <w:sz w:val="20"/>
                <w:szCs w:val="20"/>
              </w:rPr>
            </w:pPr>
          </w:p>
          <w:p w:rsidR="001B505C" w:rsidRDefault="001B505C" w:rsidP="00C044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___________________ </w:t>
            </w:r>
            <w:r w:rsidRPr="00FB273A">
              <w:rPr>
                <w:b/>
                <w:sz w:val="20"/>
                <w:szCs w:val="20"/>
              </w:rPr>
              <w:t>PB</w:t>
            </w:r>
            <w:r>
              <w:rPr>
                <w:b/>
                <w:sz w:val="20"/>
                <w:szCs w:val="20"/>
              </w:rPr>
              <w:t>I</w:t>
            </w:r>
            <w:r w:rsidRPr="00FB273A">
              <w:rPr>
                <w:b/>
                <w:sz w:val="20"/>
                <w:szCs w:val="20"/>
              </w:rPr>
              <w:t>S Team Meeting Minutes and Problem-Solving Action Plan Form</w:t>
            </w:r>
          </w:p>
          <w:p w:rsidR="001B505C" w:rsidRPr="00FB273A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505C" w:rsidRPr="00E82CE1" w:rsidRDefault="001B505C" w:rsidP="001B505C">
      <w:pPr>
        <w:rPr>
          <w:b/>
          <w:sz w:val="20"/>
          <w:szCs w:val="20"/>
        </w:rPr>
      </w:pPr>
      <w:r w:rsidRPr="00E82CE1">
        <w:rPr>
          <w:b/>
          <w:sz w:val="20"/>
          <w:szCs w:val="20"/>
        </w:rPr>
        <w:t>Today’s Meeting</w:t>
      </w:r>
      <w:r>
        <w:rPr>
          <w:b/>
          <w:sz w:val="20"/>
          <w:szCs w:val="20"/>
        </w:rPr>
        <w:t xml:space="preserve">: 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Date: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Time: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</w:t>
      </w:r>
      <w:r w:rsidRPr="00FB273A">
        <w:rPr>
          <w:sz w:val="20"/>
          <w:szCs w:val="20"/>
        </w:rPr>
        <w:t xml:space="preserve">ocation: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Facilitator: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Minute Taker: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Data Analyst:  </w:t>
      </w:r>
    </w:p>
    <w:p w:rsidR="001B505C" w:rsidRDefault="001B505C" w:rsidP="001B505C">
      <w:pPr>
        <w:rPr>
          <w:sz w:val="20"/>
          <w:szCs w:val="20"/>
        </w:rPr>
      </w:pPr>
      <w:r w:rsidRPr="00E82CE1">
        <w:rPr>
          <w:b/>
          <w:sz w:val="20"/>
          <w:szCs w:val="20"/>
        </w:rPr>
        <w:t>Next Meeting</w:t>
      </w:r>
      <w:r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 xml:space="preserve">Date: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B273A">
        <w:rPr>
          <w:sz w:val="20"/>
          <w:szCs w:val="20"/>
        </w:rPr>
        <w:t xml:space="preserve"> </w:t>
      </w:r>
      <w:r>
        <w:rPr>
          <w:sz w:val="20"/>
          <w:szCs w:val="20"/>
        </w:rPr>
        <w:t>Time: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</w:t>
      </w:r>
      <w:r w:rsidRPr="00FB273A">
        <w:rPr>
          <w:sz w:val="20"/>
          <w:szCs w:val="20"/>
        </w:rPr>
        <w:t xml:space="preserve">ocation: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Facilitator: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Minute Taker: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Data Analyst:  </w:t>
      </w:r>
    </w:p>
    <w:p w:rsidR="001B505C" w:rsidRPr="001B505C" w:rsidRDefault="001B505C" w:rsidP="001B505C">
      <w:pPr>
        <w:rPr>
          <w:b/>
          <w:sz w:val="20"/>
          <w:szCs w:val="20"/>
        </w:rPr>
      </w:pPr>
      <w:r w:rsidRPr="00E82CE1">
        <w:rPr>
          <w:b/>
          <w:sz w:val="20"/>
          <w:szCs w:val="20"/>
        </w:rPr>
        <w:t>Team Members (</w:t>
      </w:r>
      <w:r>
        <w:rPr>
          <w:b/>
          <w:sz w:val="20"/>
          <w:szCs w:val="20"/>
        </w:rPr>
        <w:t>bold are present today)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8"/>
        <w:gridCol w:w="440"/>
        <w:gridCol w:w="4264"/>
        <w:gridCol w:w="440"/>
        <w:gridCol w:w="4264"/>
      </w:tblGrid>
      <w:tr w:rsidR="001B505C" w:rsidRPr="00FB273A" w:rsidTr="00C044A2">
        <w:trPr>
          <w:trHeight w:val="70"/>
        </w:trPr>
        <w:tc>
          <w:tcPr>
            <w:tcW w:w="101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  <w:r w:rsidRPr="00FB273A">
              <w:rPr>
                <w:b/>
                <w:sz w:val="20"/>
                <w:szCs w:val="20"/>
              </w:rPr>
              <w:t>Today’s</w:t>
            </w:r>
            <w:r>
              <w:rPr>
                <w:b/>
                <w:sz w:val="20"/>
                <w:szCs w:val="20"/>
              </w:rPr>
              <w:t xml:space="preserve"> Agenda </w:t>
            </w:r>
            <w:r w:rsidRPr="00FB273A">
              <w:rPr>
                <w:b/>
                <w:sz w:val="20"/>
                <w:szCs w:val="20"/>
              </w:rPr>
              <w:t>Items</w:t>
            </w:r>
            <w:r>
              <w:rPr>
                <w:b/>
                <w:sz w:val="20"/>
                <w:szCs w:val="20"/>
              </w:rPr>
              <w:t xml:space="preserve">                                                                              Next Meeting Agenda Items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</w:tcBorders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4839" w:type="dxa"/>
            <w:tcBorders>
              <w:bottom w:val="single" w:sz="4" w:space="0" w:color="auto"/>
            </w:tcBorders>
            <w:shd w:val="clear" w:color="auto" w:fill="BFBFBF"/>
          </w:tcPr>
          <w:p w:rsidR="001B505C" w:rsidRPr="00FB273A" w:rsidRDefault="001B505C" w:rsidP="00C044A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Potential Problems Raised</w:t>
            </w:r>
          </w:p>
        </w:tc>
      </w:tr>
      <w:tr w:rsidR="001B505C" w:rsidRPr="00FB273A" w:rsidTr="00C044A2"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1B505C" w:rsidRDefault="001B505C" w:rsidP="00C044A2">
            <w:pPr>
              <w:rPr>
                <w:sz w:val="20"/>
                <w:szCs w:val="20"/>
              </w:rPr>
            </w:pPr>
            <w:r w:rsidRPr="00FB273A">
              <w:rPr>
                <w:sz w:val="20"/>
                <w:szCs w:val="20"/>
              </w:rPr>
              <w:t>01.</w:t>
            </w:r>
            <w:r>
              <w:rPr>
                <w:sz w:val="20"/>
                <w:szCs w:val="20"/>
              </w:rPr>
              <w:t xml:space="preserve">  </w:t>
            </w:r>
          </w:p>
          <w:p w:rsidR="001B505C" w:rsidRDefault="001B505C" w:rsidP="00C04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02.   </w:t>
            </w: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03.  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1B505C" w:rsidRPr="001703E2" w:rsidRDefault="001B505C" w:rsidP="00142AA8">
            <w:pPr>
              <w:widowControl/>
              <w:numPr>
                <w:ilvl w:val="0"/>
                <w:numId w:val="10"/>
              </w:numPr>
              <w:kinsoku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1B505C" w:rsidRDefault="001B505C" w:rsidP="00142AA8">
            <w:pPr>
              <w:widowControl/>
              <w:numPr>
                <w:ilvl w:val="0"/>
                <w:numId w:val="10"/>
              </w:numPr>
              <w:kinsoku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1B505C" w:rsidRPr="000E66A0" w:rsidRDefault="001B505C" w:rsidP="00142AA8">
            <w:pPr>
              <w:widowControl/>
              <w:numPr>
                <w:ilvl w:val="0"/>
                <w:numId w:val="10"/>
              </w:numPr>
              <w:kinsoku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</w:tcBorders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:rsidR="001B505C" w:rsidRDefault="001B505C" w:rsidP="00142AA8">
            <w:pPr>
              <w:widowControl/>
              <w:numPr>
                <w:ilvl w:val="0"/>
                <w:numId w:val="11"/>
              </w:numPr>
              <w:kinsoku/>
              <w:rPr>
                <w:sz w:val="20"/>
                <w:szCs w:val="20"/>
              </w:rPr>
            </w:pPr>
          </w:p>
          <w:p w:rsidR="001B505C" w:rsidRDefault="001B505C" w:rsidP="00142AA8">
            <w:pPr>
              <w:widowControl/>
              <w:numPr>
                <w:ilvl w:val="0"/>
                <w:numId w:val="11"/>
              </w:numPr>
              <w:kinsoku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1B505C" w:rsidRPr="00FB273A" w:rsidRDefault="001B505C" w:rsidP="00142AA8">
            <w:pPr>
              <w:widowControl/>
              <w:numPr>
                <w:ilvl w:val="0"/>
                <w:numId w:val="11"/>
              </w:numPr>
              <w:kinsoku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</w:tr>
    </w:tbl>
    <w:p w:rsidR="001B505C" w:rsidRPr="004D7827" w:rsidRDefault="001B505C" w:rsidP="001B505C">
      <w:pPr>
        <w:rPr>
          <w:b/>
          <w:sz w:val="20"/>
          <w:szCs w:val="20"/>
        </w:rPr>
      </w:pPr>
      <w:r w:rsidRPr="004D7827">
        <w:rPr>
          <w:b/>
          <w:sz w:val="20"/>
          <w:szCs w:val="20"/>
        </w:rPr>
        <w:t>Administrative/General Information and Issues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001"/>
        <w:gridCol w:w="5269"/>
        <w:gridCol w:w="1669"/>
        <w:gridCol w:w="1597"/>
      </w:tblGrid>
      <w:tr w:rsidR="001B505C" w:rsidRPr="00FB273A" w:rsidTr="00C044A2">
        <w:trPr>
          <w:tblHeader/>
        </w:trPr>
        <w:tc>
          <w:tcPr>
            <w:tcW w:w="5868" w:type="dxa"/>
            <w:tcBorders>
              <w:lef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Information for Team, or Issue for Team to Address</w:t>
            </w:r>
          </w:p>
        </w:tc>
        <w:tc>
          <w:tcPr>
            <w:tcW w:w="5940" w:type="dxa"/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Discussion/Decision/Task (if applicable)</w:t>
            </w:r>
          </w:p>
        </w:tc>
        <w:tc>
          <w:tcPr>
            <w:tcW w:w="1890" w:type="dxa"/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Who?</w:t>
            </w:r>
          </w:p>
        </w:tc>
        <w:tc>
          <w:tcPr>
            <w:tcW w:w="1782" w:type="dxa"/>
            <w:tcBorders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By When?</w:t>
            </w:r>
          </w:p>
        </w:tc>
      </w:tr>
      <w:tr w:rsidR="001B505C" w:rsidRPr="00FB273A" w:rsidTr="00C044A2">
        <w:trPr>
          <w:trHeight w:val="475"/>
        </w:trPr>
        <w:tc>
          <w:tcPr>
            <w:tcW w:w="5868" w:type="dxa"/>
            <w:tcBorders>
              <w:left w:val="nil"/>
            </w:tcBorders>
            <w:shd w:val="clear" w:color="auto" w:fill="FFFFFF"/>
          </w:tcPr>
          <w:p w:rsidR="001B505C" w:rsidRDefault="001B505C" w:rsidP="00C044A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  <w:r w:rsidRPr="00FB27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82" w:type="dxa"/>
            <w:tcBorders>
              <w:right w:val="nil"/>
            </w:tcBorders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</w:tr>
      <w:tr w:rsidR="001B505C" w:rsidRPr="00FB273A" w:rsidTr="00C044A2">
        <w:tc>
          <w:tcPr>
            <w:tcW w:w="5868" w:type="dxa"/>
            <w:tcBorders>
              <w:left w:val="nil"/>
            </w:tcBorders>
            <w:shd w:val="clear" w:color="auto" w:fill="FFFFFF"/>
          </w:tcPr>
          <w:p w:rsidR="001B505C" w:rsidRPr="00FB273A" w:rsidRDefault="001B505C" w:rsidP="00C044A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right w:val="nil"/>
            </w:tcBorders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</w:tr>
      <w:tr w:rsidR="001B505C" w:rsidRPr="00FB273A" w:rsidTr="00C044A2">
        <w:tc>
          <w:tcPr>
            <w:tcW w:w="5868" w:type="dxa"/>
            <w:tcBorders>
              <w:left w:val="nil"/>
            </w:tcBorders>
            <w:shd w:val="clear" w:color="auto" w:fill="FFFFFF"/>
          </w:tcPr>
          <w:p w:rsidR="001B505C" w:rsidRDefault="001B505C" w:rsidP="00C044A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right w:val="nil"/>
            </w:tcBorders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</w:tc>
      </w:tr>
    </w:tbl>
    <w:p w:rsidR="001B505C" w:rsidRPr="004D7827" w:rsidRDefault="001B505C" w:rsidP="001B505C">
      <w:pPr>
        <w:rPr>
          <w:b/>
          <w:sz w:val="20"/>
          <w:szCs w:val="20"/>
        </w:rPr>
      </w:pPr>
      <w:r w:rsidRPr="004D7827">
        <w:rPr>
          <w:b/>
          <w:sz w:val="20"/>
          <w:szCs w:val="20"/>
        </w:rPr>
        <w:t>Problem-Solving Action Plan</w:t>
      </w:r>
    </w:p>
    <w:tbl>
      <w:tblPr>
        <w:tblW w:w="501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32"/>
        <w:gridCol w:w="3440"/>
        <w:gridCol w:w="926"/>
        <w:gridCol w:w="846"/>
        <w:gridCol w:w="1176"/>
        <w:gridCol w:w="1135"/>
        <w:gridCol w:w="1319"/>
        <w:gridCol w:w="1211"/>
      </w:tblGrid>
      <w:tr w:rsidR="001B505C" w:rsidRPr="00FB273A" w:rsidTr="001B505C">
        <w:trPr>
          <w:trHeight w:val="176"/>
          <w:tblHeader/>
        </w:trPr>
        <w:tc>
          <w:tcPr>
            <w:tcW w:w="3533" w:type="dxa"/>
            <w:tcBorders>
              <w:left w:val="nil"/>
              <w:bottom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40" w:type="dxa"/>
            <w:tcBorders>
              <w:left w:val="nil"/>
              <w:bottom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13" w:type="dxa"/>
            <w:gridSpan w:val="6"/>
            <w:tcBorders>
              <w:left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Implementation and Evaluation</w:t>
            </w:r>
          </w:p>
        </w:tc>
      </w:tr>
      <w:tr w:rsidR="001B505C" w:rsidRPr="00FB273A" w:rsidTr="001B505C">
        <w:trPr>
          <w:trHeight w:val="616"/>
          <w:tblHeader/>
        </w:trPr>
        <w:tc>
          <w:tcPr>
            <w:tcW w:w="3533" w:type="dxa"/>
            <w:tcBorders>
              <w:top w:val="nil"/>
              <w:left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Precise Problem Statement, based on review of data</w:t>
            </w:r>
          </w:p>
          <w:p w:rsidR="001B505C" w:rsidRPr="00FB273A" w:rsidRDefault="001B505C" w:rsidP="00C044A2">
            <w:pPr>
              <w:jc w:val="center"/>
              <w:rPr>
                <w:b/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(What, When, Where, Who, Why)</w:t>
            </w:r>
          </w:p>
        </w:tc>
        <w:tc>
          <w:tcPr>
            <w:tcW w:w="3440" w:type="dxa"/>
            <w:tcBorders>
              <w:top w:val="nil"/>
              <w:left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Solution Actions (e.g., Prevent, Teach, Prompt, Reward, Correction, Extinction, Safety)</w:t>
            </w:r>
          </w:p>
        </w:tc>
        <w:tc>
          <w:tcPr>
            <w:tcW w:w="926" w:type="dxa"/>
            <w:tcBorders>
              <w:left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</w:p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Who?</w:t>
            </w:r>
          </w:p>
        </w:tc>
        <w:tc>
          <w:tcPr>
            <w:tcW w:w="846" w:type="dxa"/>
            <w:tcBorders>
              <w:left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By When?</w:t>
            </w:r>
          </w:p>
        </w:tc>
        <w:tc>
          <w:tcPr>
            <w:tcW w:w="1176" w:type="dxa"/>
            <w:tcBorders>
              <w:left w:val="nil"/>
              <w:right w:val="nil"/>
            </w:tcBorders>
            <w:shd w:val="clear" w:color="auto" w:fill="BFBFBF"/>
          </w:tcPr>
          <w:p w:rsidR="001B505C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Goal with </w:t>
            </w:r>
            <w:r w:rsidRPr="00FB273A">
              <w:rPr>
                <w:bCs/>
                <w:sz w:val="20"/>
                <w:szCs w:val="20"/>
              </w:rPr>
              <w:t>Tim</w:t>
            </w:r>
            <w:r>
              <w:rPr>
                <w:bCs/>
                <w:sz w:val="20"/>
                <w:szCs w:val="20"/>
              </w:rPr>
              <w:t>eline</w:t>
            </w:r>
          </w:p>
        </w:tc>
        <w:tc>
          <w:tcPr>
            <w:tcW w:w="1135" w:type="dxa"/>
            <w:tcBorders>
              <w:left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Fidelity of Imp measure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Effectiveness of Imp measure</w:t>
            </w:r>
          </w:p>
        </w:tc>
        <w:tc>
          <w:tcPr>
            <w:tcW w:w="1210" w:type="dxa"/>
            <w:tcBorders>
              <w:left w:val="nil"/>
              <w:right w:val="nil"/>
            </w:tcBorders>
            <w:shd w:val="clear" w:color="auto" w:fill="BFBFBF"/>
          </w:tcPr>
          <w:p w:rsidR="001B505C" w:rsidRPr="00FB273A" w:rsidRDefault="001B505C" w:rsidP="00C044A2">
            <w:pPr>
              <w:jc w:val="center"/>
              <w:rPr>
                <w:bCs/>
                <w:sz w:val="20"/>
                <w:szCs w:val="20"/>
              </w:rPr>
            </w:pPr>
            <w:r w:rsidRPr="00FB273A">
              <w:rPr>
                <w:bCs/>
                <w:sz w:val="20"/>
                <w:szCs w:val="20"/>
              </w:rPr>
              <w:t>Updates</w:t>
            </w:r>
          </w:p>
        </w:tc>
      </w:tr>
      <w:tr w:rsidR="001B505C" w:rsidRPr="00FB273A" w:rsidTr="001B505C">
        <w:trPr>
          <w:trHeight w:val="625"/>
        </w:trPr>
        <w:tc>
          <w:tcPr>
            <w:tcW w:w="3533" w:type="dxa"/>
            <w:tcBorders>
              <w:left w:val="nil"/>
            </w:tcBorders>
            <w:shd w:val="clear" w:color="auto" w:fill="FFFFFF"/>
          </w:tcPr>
          <w:p w:rsidR="001B505C" w:rsidRDefault="001B505C" w:rsidP="00C044A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40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right w:val="nil"/>
            </w:tcBorders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</w:tr>
      <w:tr w:rsidR="001B505C" w:rsidRPr="00FB273A" w:rsidTr="001B505C">
        <w:trPr>
          <w:trHeight w:val="616"/>
        </w:trPr>
        <w:tc>
          <w:tcPr>
            <w:tcW w:w="3533" w:type="dxa"/>
            <w:tcBorders>
              <w:left w:val="nil"/>
            </w:tcBorders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3440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right w:val="nil"/>
            </w:tcBorders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</w:tr>
      <w:tr w:rsidR="001B505C" w:rsidRPr="00FB273A" w:rsidTr="001B505C">
        <w:trPr>
          <w:trHeight w:val="616"/>
        </w:trPr>
        <w:tc>
          <w:tcPr>
            <w:tcW w:w="3533" w:type="dxa"/>
            <w:tcBorders>
              <w:left w:val="nil"/>
            </w:tcBorders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Default="001B505C" w:rsidP="00C044A2">
            <w:pPr>
              <w:rPr>
                <w:sz w:val="20"/>
                <w:szCs w:val="20"/>
              </w:rPr>
            </w:pPr>
          </w:p>
          <w:p w:rsidR="001B505C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3440" w:type="dxa"/>
            <w:shd w:val="clear" w:color="auto" w:fill="FFFFFF"/>
          </w:tcPr>
          <w:p w:rsidR="001B505C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right w:val="nil"/>
            </w:tcBorders>
            <w:shd w:val="clear" w:color="auto" w:fill="FFFFFF"/>
          </w:tcPr>
          <w:p w:rsidR="001B505C" w:rsidRPr="00FB273A" w:rsidRDefault="001B505C" w:rsidP="00C044A2">
            <w:pPr>
              <w:rPr>
                <w:sz w:val="20"/>
                <w:szCs w:val="20"/>
              </w:rPr>
            </w:pPr>
          </w:p>
        </w:tc>
      </w:tr>
    </w:tbl>
    <w:p w:rsidR="001B505C" w:rsidRPr="004D7827" w:rsidRDefault="00A67EF3" w:rsidP="001B505C">
      <w:pPr>
        <w:rPr>
          <w:b/>
          <w:sz w:val="20"/>
          <w:szCs w:val="20"/>
        </w:rPr>
      </w:pPr>
      <w:r w:rsidRPr="004D7827">
        <w:rPr>
          <w:b/>
          <w:sz w:val="20"/>
          <w:szCs w:val="20"/>
        </w:rPr>
        <w:t>Evaluation</w:t>
      </w:r>
      <w:r w:rsidR="001B505C" w:rsidRPr="004D7827">
        <w:rPr>
          <w:b/>
          <w:sz w:val="20"/>
          <w:szCs w:val="20"/>
        </w:rPr>
        <w:t xml:space="preserve"> of Team Meeting (Mark your ratings with an “X”)</w:t>
      </w:r>
    </w:p>
    <w:tbl>
      <w:tblPr>
        <w:tblW w:w="4027" w:type="pct"/>
        <w:tblLook w:val="01E0"/>
      </w:tblPr>
      <w:tblGrid>
        <w:gridCol w:w="8748"/>
        <w:gridCol w:w="690"/>
        <w:gridCol w:w="760"/>
        <w:gridCol w:w="704"/>
      </w:tblGrid>
      <w:tr w:rsidR="001B505C" w:rsidRPr="004D7827" w:rsidTr="001B505C">
        <w:tc>
          <w:tcPr>
            <w:tcW w:w="8748" w:type="dxa"/>
            <w:tcBorders>
              <w:right w:val="single" w:sz="4" w:space="0" w:color="auto"/>
            </w:tcBorders>
          </w:tcPr>
          <w:p w:rsidR="001B505C" w:rsidRPr="004D7827" w:rsidRDefault="001B505C" w:rsidP="00C044A2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  <w:r w:rsidRPr="004D7827">
              <w:rPr>
                <w:sz w:val="20"/>
                <w:szCs w:val="20"/>
              </w:rPr>
              <w:t>Yes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  <w:r w:rsidRPr="004D7827">
              <w:rPr>
                <w:sz w:val="20"/>
                <w:szCs w:val="20"/>
              </w:rPr>
              <w:t>So-So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  <w:r w:rsidRPr="004D7827">
              <w:rPr>
                <w:sz w:val="20"/>
                <w:szCs w:val="20"/>
              </w:rPr>
              <w:t>No</w:t>
            </w:r>
          </w:p>
        </w:tc>
      </w:tr>
      <w:tr w:rsidR="001B505C" w:rsidRPr="004D7827" w:rsidTr="001B505C">
        <w:tc>
          <w:tcPr>
            <w:tcW w:w="8748" w:type="dxa"/>
            <w:tcBorders>
              <w:right w:val="single" w:sz="4" w:space="0" w:color="auto"/>
            </w:tcBorders>
          </w:tcPr>
          <w:p w:rsidR="001B505C" w:rsidRPr="004D7827" w:rsidRDefault="001B505C" w:rsidP="00C044A2">
            <w:pPr>
              <w:jc w:val="right"/>
              <w:rPr>
                <w:sz w:val="20"/>
                <w:szCs w:val="20"/>
              </w:rPr>
            </w:pPr>
            <w:r w:rsidRPr="004D7827">
              <w:rPr>
                <w:sz w:val="20"/>
                <w:szCs w:val="20"/>
              </w:rPr>
              <w:t>1. Was today’s meeting a good use of our time?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</w:tr>
      <w:tr w:rsidR="001B505C" w:rsidRPr="004D7827" w:rsidTr="001B505C">
        <w:tc>
          <w:tcPr>
            <w:tcW w:w="8748" w:type="dxa"/>
            <w:tcBorders>
              <w:right w:val="single" w:sz="4" w:space="0" w:color="auto"/>
            </w:tcBorders>
          </w:tcPr>
          <w:p w:rsidR="001B505C" w:rsidRPr="004D7827" w:rsidRDefault="001B505C" w:rsidP="00C044A2">
            <w:pPr>
              <w:jc w:val="right"/>
              <w:rPr>
                <w:sz w:val="20"/>
                <w:szCs w:val="20"/>
              </w:rPr>
            </w:pPr>
            <w:r w:rsidRPr="004D7827">
              <w:rPr>
                <w:sz w:val="20"/>
                <w:szCs w:val="20"/>
              </w:rPr>
              <w:t xml:space="preserve">2. In general, did we do a good job of </w:t>
            </w:r>
            <w:r w:rsidRPr="004D7827">
              <w:rPr>
                <w:b/>
                <w:i/>
                <w:sz w:val="20"/>
                <w:szCs w:val="20"/>
                <w:u w:val="single"/>
              </w:rPr>
              <w:t>tracking</w:t>
            </w:r>
            <w:r w:rsidRPr="004D7827">
              <w:rPr>
                <w:sz w:val="20"/>
                <w:szCs w:val="20"/>
              </w:rPr>
              <w:t xml:space="preserve"> whether we’re completing the tasks we agreed on at previous meetings?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</w:tr>
      <w:tr w:rsidR="001B505C" w:rsidRPr="004D7827" w:rsidTr="001B505C">
        <w:tc>
          <w:tcPr>
            <w:tcW w:w="8748" w:type="dxa"/>
            <w:tcBorders>
              <w:right w:val="single" w:sz="4" w:space="0" w:color="auto"/>
            </w:tcBorders>
          </w:tcPr>
          <w:p w:rsidR="001B505C" w:rsidRPr="004D7827" w:rsidRDefault="001B505C" w:rsidP="00C044A2">
            <w:pPr>
              <w:jc w:val="right"/>
              <w:rPr>
                <w:sz w:val="20"/>
                <w:szCs w:val="20"/>
              </w:rPr>
            </w:pPr>
            <w:r w:rsidRPr="004D7827">
              <w:rPr>
                <w:sz w:val="20"/>
                <w:szCs w:val="20"/>
              </w:rPr>
              <w:t xml:space="preserve">3. In general, have we done a good job of actually </w:t>
            </w:r>
            <w:r w:rsidRPr="004D7827">
              <w:rPr>
                <w:b/>
                <w:i/>
                <w:sz w:val="20"/>
                <w:szCs w:val="20"/>
                <w:u w:val="single"/>
              </w:rPr>
              <w:t>completing</w:t>
            </w:r>
            <w:r w:rsidRPr="004D7827">
              <w:rPr>
                <w:sz w:val="20"/>
                <w:szCs w:val="20"/>
              </w:rPr>
              <w:t xml:space="preserve"> the tasks we agreed on at previous meetings?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</w:tr>
      <w:tr w:rsidR="001B505C" w:rsidRPr="004D7827" w:rsidTr="001B505C">
        <w:tc>
          <w:tcPr>
            <w:tcW w:w="8748" w:type="dxa"/>
            <w:tcBorders>
              <w:right w:val="single" w:sz="4" w:space="0" w:color="auto"/>
            </w:tcBorders>
          </w:tcPr>
          <w:p w:rsidR="001B505C" w:rsidRPr="004D7827" w:rsidRDefault="001B505C" w:rsidP="00C044A2">
            <w:pPr>
              <w:jc w:val="right"/>
              <w:rPr>
                <w:sz w:val="20"/>
                <w:szCs w:val="20"/>
              </w:rPr>
            </w:pPr>
            <w:r w:rsidRPr="004D7827">
              <w:rPr>
                <w:sz w:val="20"/>
                <w:szCs w:val="20"/>
              </w:rPr>
              <w:t xml:space="preserve">4. In general, are the completed tasks having the </w:t>
            </w:r>
            <w:r w:rsidRPr="004D7827">
              <w:rPr>
                <w:b/>
                <w:i/>
                <w:sz w:val="20"/>
                <w:szCs w:val="20"/>
                <w:u w:val="single"/>
              </w:rPr>
              <w:t>desired effects</w:t>
            </w:r>
            <w:r w:rsidRPr="004D7827">
              <w:rPr>
                <w:sz w:val="20"/>
                <w:szCs w:val="20"/>
              </w:rPr>
              <w:t xml:space="preserve"> on student behavior?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5C" w:rsidRPr="004D7827" w:rsidRDefault="001B505C" w:rsidP="00C044A2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505C" w:rsidRDefault="001B505C" w:rsidP="00DF6CBF">
      <w:pPr>
        <w:sectPr w:rsidR="001B505C" w:rsidSect="006271DD">
          <w:footerReference w:type="even" r:id="rId17"/>
          <w:pgSz w:w="15840" w:h="12240" w:orient="landscape"/>
          <w:pgMar w:top="1080" w:right="1080" w:bottom="1080" w:left="1440" w:header="0" w:footer="432" w:gutter="0"/>
          <w:cols w:space="720"/>
          <w:noEndnote/>
          <w:docGrid w:linePitch="326"/>
        </w:sectPr>
      </w:pPr>
    </w:p>
    <w:p w:rsidR="00C6053E" w:rsidRPr="00C55336" w:rsidRDefault="00C6053E" w:rsidP="001C5C6C">
      <w:pPr>
        <w:rPr>
          <w:rFonts w:ascii="Arial" w:hAnsi="Arial" w:cs="Arial"/>
        </w:rPr>
      </w:pPr>
    </w:p>
    <w:p w:rsidR="00C6053E" w:rsidRPr="00C55336" w:rsidRDefault="00C6053E" w:rsidP="00C6053E">
      <w:pPr>
        <w:rPr>
          <w:rFonts w:ascii="Arial" w:hAnsi="Arial" w:cs="Arial"/>
        </w:rPr>
      </w:pPr>
    </w:p>
    <w:p w:rsidR="00C6053E" w:rsidRDefault="00C6053E" w:rsidP="00514079">
      <w:pPr>
        <w:ind w:left="720" w:hanging="720"/>
        <w:rPr>
          <w:rFonts w:asciiTheme="minorHAnsi" w:hAnsiTheme="minorHAnsi"/>
        </w:rPr>
      </w:pPr>
    </w:p>
    <w:p w:rsidR="00AC24EF" w:rsidRPr="00B9374D" w:rsidRDefault="00AC24EF" w:rsidP="00514079">
      <w:pPr>
        <w:ind w:left="720" w:hanging="720"/>
        <w:rPr>
          <w:rFonts w:asciiTheme="minorHAnsi" w:hAnsiTheme="minorHAnsi"/>
        </w:rPr>
      </w:pPr>
    </w:p>
    <w:sectPr w:rsidR="00AC24EF" w:rsidRPr="00B9374D" w:rsidSect="004C6FE7">
      <w:footerReference w:type="first" r:id="rId18"/>
      <w:type w:val="nextColumn"/>
      <w:pgSz w:w="12240" w:h="15840" w:code="1"/>
      <w:pgMar w:top="1080" w:right="1080" w:bottom="1080" w:left="1440" w:header="0" w:footer="432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F38" w:rsidRDefault="00A80F38" w:rsidP="00DF6CBF">
      <w:r>
        <w:separator/>
      </w:r>
    </w:p>
    <w:p w:rsidR="00A80F38" w:rsidRDefault="00A80F38" w:rsidP="00DF6CBF"/>
  </w:endnote>
  <w:endnote w:type="continuationSeparator" w:id="0">
    <w:p w:rsidR="00A80F38" w:rsidRDefault="00A80F38" w:rsidP="00DF6CBF">
      <w:r>
        <w:continuationSeparator/>
      </w:r>
    </w:p>
    <w:p w:rsidR="00A80F38" w:rsidRDefault="00A80F38" w:rsidP="00DF6CB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541928"/>
      <w:docPartObj>
        <w:docPartGallery w:val="Page Numbers (Bottom of Page)"/>
        <w:docPartUnique/>
      </w:docPartObj>
    </w:sdtPr>
    <w:sdtContent>
      <w:p w:rsidR="00E04B24" w:rsidRDefault="00E04B24">
        <w:pPr>
          <w:pStyle w:val="Footer"/>
          <w:jc w:val="right"/>
        </w:pPr>
        <w:r>
          <w:t xml:space="preserve">NC PBIS </w:t>
        </w:r>
        <w:proofErr w:type="gramStart"/>
        <w:r>
          <w:t>Initiative  Module</w:t>
        </w:r>
        <w:proofErr w:type="gramEnd"/>
        <w:r>
          <w:t xml:space="preserve"> 3                                                                                                                </w:t>
        </w:r>
        <w:fldSimple w:instr=" PAGE   \* MERGEFORMAT ">
          <w:r w:rsidR="004120EB">
            <w:rPr>
              <w:noProof/>
            </w:rPr>
            <w:t>2</w:t>
          </w:r>
        </w:fldSimple>
      </w:p>
    </w:sdtContent>
  </w:sdt>
  <w:p w:rsidR="00E04B24" w:rsidRDefault="00E04B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51362"/>
      <w:docPartObj>
        <w:docPartGallery w:val="Page Numbers (Bottom of Page)"/>
        <w:docPartUnique/>
      </w:docPartObj>
    </w:sdtPr>
    <w:sdtContent>
      <w:p w:rsidR="00E04B24" w:rsidRDefault="00E04B24">
        <w:pPr>
          <w:pStyle w:val="Footer"/>
        </w:pPr>
        <w:fldSimple w:instr=" PAGE   \* MERGEFORMAT ">
          <w:r w:rsidR="004120EB">
            <w:rPr>
              <w:noProof/>
            </w:rPr>
            <w:t>3</w:t>
          </w:r>
        </w:fldSimple>
        <w:r>
          <w:t xml:space="preserve">                                                                          </w:t>
        </w:r>
        <w:r w:rsidR="004120EB">
          <w:t xml:space="preserve">                              </w:t>
        </w:r>
        <w:r>
          <w:t>Team Implementation Workbook</w:t>
        </w:r>
      </w:p>
    </w:sdtContent>
  </w:sdt>
  <w:p w:rsidR="00E04B24" w:rsidRDefault="00E04B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</w:rPr>
      <w:id w:val="6998233"/>
      <w:docPartObj>
        <w:docPartGallery w:val="Page Numbers (Bottom of Page)"/>
        <w:docPartUnique/>
      </w:docPartObj>
    </w:sdtPr>
    <w:sdtContent>
      <w:p w:rsidR="00E04B24" w:rsidRDefault="00E04B24" w:rsidP="009269EB">
        <w:pPr>
          <w:pStyle w:val="Footer"/>
        </w:pPr>
        <w:r w:rsidRPr="009269EB">
          <w:rPr>
            <w:rFonts w:asciiTheme="majorHAnsi" w:hAnsiTheme="majorHAnsi"/>
          </w:rPr>
          <w:t>Module 1 Implementation Workbook</w:t>
        </w:r>
        <w:r w:rsidRPr="009269EB">
          <w:rPr>
            <w:rFonts w:asciiTheme="majorHAnsi" w:hAnsiTheme="majorHAnsi"/>
          </w:rPr>
          <w:tab/>
        </w:r>
        <w:r w:rsidRPr="009269EB">
          <w:rPr>
            <w:rFonts w:asciiTheme="majorHAnsi" w:hAnsiTheme="majorHAnsi"/>
          </w:rPr>
          <w:tab/>
        </w:r>
        <w:r w:rsidRPr="009269EB">
          <w:rPr>
            <w:rFonts w:asciiTheme="majorHAnsi" w:hAnsiTheme="majorHAnsi"/>
          </w:rPr>
          <w:fldChar w:fldCharType="begin"/>
        </w:r>
        <w:r w:rsidRPr="009269EB">
          <w:rPr>
            <w:rFonts w:asciiTheme="majorHAnsi" w:hAnsiTheme="majorHAnsi"/>
          </w:rPr>
          <w:instrText xml:space="preserve"> PAGE   \* MERGEFORMAT </w:instrText>
        </w:r>
        <w:r w:rsidRPr="009269EB">
          <w:rPr>
            <w:rFonts w:asciiTheme="majorHAnsi" w:hAnsiTheme="majorHAnsi"/>
          </w:rPr>
          <w:fldChar w:fldCharType="separate"/>
        </w:r>
        <w:r>
          <w:rPr>
            <w:rFonts w:asciiTheme="majorHAnsi" w:hAnsiTheme="majorHAnsi"/>
            <w:noProof/>
          </w:rPr>
          <w:t>29</w:t>
        </w:r>
        <w:r w:rsidRPr="009269EB">
          <w:rPr>
            <w:rFonts w:asciiTheme="majorHAnsi" w:hAnsiTheme="majorHAnsi"/>
          </w:rPr>
          <w:fldChar w:fldCharType="end"/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B24" w:rsidRPr="009269EB" w:rsidRDefault="00E04B24" w:rsidP="009269EB">
    <w:pPr>
      <w:pStyle w:val="Footer"/>
      <w:rPr>
        <w:rFonts w:asciiTheme="majorHAnsi" w:hAnsiTheme="majorHAnsi"/>
      </w:rPr>
    </w:pPr>
    <w:r w:rsidRPr="009269EB">
      <w:rPr>
        <w:rFonts w:asciiTheme="majorHAnsi" w:hAnsiTheme="majorHAnsi"/>
      </w:rPr>
      <w:fldChar w:fldCharType="begin"/>
    </w:r>
    <w:r w:rsidRPr="009269EB">
      <w:rPr>
        <w:rFonts w:asciiTheme="majorHAnsi" w:hAnsiTheme="majorHAnsi"/>
      </w:rPr>
      <w:instrText xml:space="preserve"> PAGE   \* MERGEFORMAT </w:instrText>
    </w:r>
    <w:r w:rsidRPr="009269EB">
      <w:rPr>
        <w:rFonts w:asciiTheme="majorHAnsi" w:hAnsiTheme="majorHAnsi"/>
      </w:rPr>
      <w:fldChar w:fldCharType="separate"/>
    </w:r>
    <w:r w:rsidR="004120EB">
      <w:rPr>
        <w:rFonts w:asciiTheme="majorHAnsi" w:hAnsiTheme="majorHAnsi"/>
        <w:noProof/>
      </w:rPr>
      <w:t>4</w:t>
    </w:r>
    <w:r w:rsidRPr="009269EB">
      <w:rPr>
        <w:rFonts w:asciiTheme="majorHAnsi" w:hAnsiTheme="majorHAnsi"/>
      </w:rPr>
      <w:fldChar w:fldCharType="end"/>
    </w:r>
    <w:r w:rsidRPr="009269EB">
      <w:rPr>
        <w:rFonts w:asciiTheme="majorHAnsi" w:hAnsiTheme="majorHAnsi"/>
      </w:rPr>
      <w:tab/>
    </w:r>
    <w:r w:rsidRPr="009269EB">
      <w:rPr>
        <w:rFonts w:asciiTheme="majorHAnsi" w:hAnsiTheme="majorHAnsi"/>
      </w:rPr>
      <w:tab/>
      <w:t>NC Positive Behavior Intervention &amp; Support</w:t>
    </w:r>
  </w:p>
  <w:p w:rsidR="00E04B24" w:rsidRDefault="00E04B24" w:rsidP="00DF6CBF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B24" w:rsidRPr="009269EB" w:rsidRDefault="00E04B24" w:rsidP="004C6FE7">
    <w:pPr>
      <w:pStyle w:val="Footer"/>
      <w:rPr>
        <w:rFonts w:asciiTheme="majorHAnsi" w:hAnsiTheme="majorHAnsi"/>
      </w:rPr>
    </w:pPr>
    <w:r w:rsidRPr="009269EB">
      <w:rPr>
        <w:rFonts w:asciiTheme="majorHAnsi" w:hAnsiTheme="majorHAnsi"/>
      </w:rPr>
      <w:fldChar w:fldCharType="begin"/>
    </w:r>
    <w:r w:rsidRPr="009269EB">
      <w:rPr>
        <w:rFonts w:asciiTheme="majorHAnsi" w:hAnsiTheme="majorHAnsi"/>
      </w:rPr>
      <w:instrText xml:space="preserve"> PAGE   \* MERGEFORMAT </w:instrText>
    </w:r>
    <w:r w:rsidRPr="009269EB">
      <w:rPr>
        <w:rFonts w:asciiTheme="majorHAnsi" w:hAnsiTheme="majorHAnsi"/>
      </w:rPr>
      <w:fldChar w:fldCharType="separate"/>
    </w:r>
    <w:r w:rsidR="004120EB">
      <w:rPr>
        <w:rFonts w:asciiTheme="majorHAnsi" w:hAnsiTheme="majorHAnsi"/>
        <w:noProof/>
      </w:rPr>
      <w:t>18</w:t>
    </w:r>
    <w:r w:rsidRPr="009269EB">
      <w:rPr>
        <w:rFonts w:asciiTheme="majorHAnsi" w:hAnsiTheme="majorHAnsi"/>
      </w:rPr>
      <w:fldChar w:fldCharType="end"/>
    </w:r>
    <w:r w:rsidRPr="009269EB">
      <w:rPr>
        <w:rFonts w:asciiTheme="majorHAnsi" w:hAnsiTheme="majorHAnsi"/>
      </w:rPr>
      <w:tab/>
    </w:r>
    <w:r w:rsidRPr="009269EB">
      <w:rPr>
        <w:rFonts w:asciiTheme="majorHAnsi" w:hAnsiTheme="majorHAnsi"/>
      </w:rPr>
      <w:tab/>
      <w:t>NC Positive Behavior Intervention &amp; Support</w:t>
    </w:r>
  </w:p>
  <w:p w:rsidR="00E04B24" w:rsidRPr="009269EB" w:rsidRDefault="00E04B24" w:rsidP="00B06145">
    <w:pPr>
      <w:pStyle w:val="Footer"/>
      <w:rPr>
        <w:rFonts w:asciiTheme="majorHAnsi" w:hAnsiTheme="majorHAnsi"/>
      </w:rPr>
    </w:pPr>
  </w:p>
  <w:p w:rsidR="00E04B24" w:rsidRPr="009269EB" w:rsidRDefault="00E04B24" w:rsidP="00B06145">
    <w:pPr>
      <w:pStyle w:val="Footer"/>
      <w:rPr>
        <w:rFonts w:asciiTheme="majorHAnsi" w:hAnsiTheme="majorHAnsi"/>
      </w:rPr>
    </w:pPr>
    <w:r w:rsidRPr="009269EB">
      <w:rPr>
        <w:rFonts w:asciiTheme="majorHAnsi" w:hAnsiTheme="majorHAnsi"/>
      </w:rPr>
      <w:tab/>
    </w:r>
  </w:p>
  <w:p w:rsidR="00E04B24" w:rsidRDefault="00E04B24" w:rsidP="00B06145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B24" w:rsidRPr="00226DFE" w:rsidRDefault="00E04B24" w:rsidP="009269EB">
    <w:pPr>
      <w:pStyle w:val="Footer"/>
    </w:pPr>
    <w:fldSimple w:instr=" PAGE   \* MERGEFORMAT ">
      <w:r>
        <w:rPr>
          <w:noProof/>
        </w:rPr>
        <w:t>69</w:t>
      </w:r>
    </w:fldSimple>
  </w:p>
  <w:p w:rsidR="00E04B24" w:rsidRPr="007C2C03" w:rsidRDefault="00E04B24" w:rsidP="009269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F38" w:rsidRDefault="00A80F38" w:rsidP="00DF6CBF">
      <w:r>
        <w:separator/>
      </w:r>
    </w:p>
    <w:p w:rsidR="00A80F38" w:rsidRDefault="00A80F38" w:rsidP="00DF6CBF"/>
  </w:footnote>
  <w:footnote w:type="continuationSeparator" w:id="0">
    <w:p w:rsidR="00A80F38" w:rsidRDefault="00A80F38" w:rsidP="00DF6CBF">
      <w:r>
        <w:continuationSeparator/>
      </w:r>
    </w:p>
    <w:p w:rsidR="00A80F38" w:rsidRDefault="00A80F38" w:rsidP="00DF6CB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73E"/>
    <w:multiLevelType w:val="hybridMultilevel"/>
    <w:tmpl w:val="79E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0510"/>
    <w:multiLevelType w:val="hybridMultilevel"/>
    <w:tmpl w:val="091A88E8"/>
    <w:lvl w:ilvl="0" w:tplc="0FF8FEBA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FF8FEBA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DBB690C4" w:tentative="1">
      <w:start w:val="1"/>
      <w:numFmt w:val="bullet"/>
      <w:lvlText w:val="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3" w:tplc="43662932" w:tentative="1">
      <w:start w:val="1"/>
      <w:numFmt w:val="bullet"/>
      <w:lvlText w:val="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4" w:tplc="EE34C1A0" w:tentative="1">
      <w:start w:val="1"/>
      <w:numFmt w:val="bullet"/>
      <w:lvlText w:val="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5" w:tplc="934092B4" w:tentative="1">
      <w:start w:val="1"/>
      <w:numFmt w:val="bullet"/>
      <w:lvlText w:val="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6" w:tplc="7E18FC50" w:tentative="1">
      <w:start w:val="1"/>
      <w:numFmt w:val="bullet"/>
      <w:lvlText w:val="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7" w:tplc="3798201E" w:tentative="1">
      <w:start w:val="1"/>
      <w:numFmt w:val="bullet"/>
      <w:lvlText w:val="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  <w:lvl w:ilvl="8" w:tplc="7B5CFD84" w:tentative="1">
      <w:start w:val="1"/>
      <w:numFmt w:val="bullet"/>
      <w:lvlText w:val=""/>
      <w:lvlJc w:val="left"/>
      <w:pPr>
        <w:tabs>
          <w:tab w:val="num" w:pos="7200"/>
        </w:tabs>
        <w:ind w:left="7200" w:hanging="360"/>
      </w:pPr>
      <w:rPr>
        <w:rFonts w:ascii="Wingdings 2" w:hAnsi="Wingdings 2" w:hint="default"/>
      </w:rPr>
    </w:lvl>
  </w:abstractNum>
  <w:abstractNum w:abstractNumId="2">
    <w:nsid w:val="0A8C56F5"/>
    <w:multiLevelType w:val="hybridMultilevel"/>
    <w:tmpl w:val="12A6DD88"/>
    <w:lvl w:ilvl="0" w:tplc="D22ECFD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12A4D"/>
    <w:multiLevelType w:val="hybridMultilevel"/>
    <w:tmpl w:val="0816B6A2"/>
    <w:lvl w:ilvl="0" w:tplc="1E54CC34">
      <w:start w:val="1"/>
      <w:numFmt w:val="bullet"/>
      <w:lvlText w:val=""/>
      <w:lvlJc w:val="left"/>
      <w:pPr>
        <w:tabs>
          <w:tab w:val="num" w:pos="360"/>
        </w:tabs>
        <w:ind w:left="360" w:hanging="288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566893"/>
    <w:multiLevelType w:val="hybridMultilevel"/>
    <w:tmpl w:val="1E24A490"/>
    <w:lvl w:ilvl="0" w:tplc="0409000B">
      <w:start w:val="1"/>
      <w:numFmt w:val="bullet"/>
      <w:lvlText w:val=""/>
      <w:lvlJc w:val="left"/>
      <w:pPr>
        <w:tabs>
          <w:tab w:val="num" w:pos="360"/>
        </w:tabs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6F7FFB"/>
    <w:multiLevelType w:val="hybridMultilevel"/>
    <w:tmpl w:val="20CC83B0"/>
    <w:lvl w:ilvl="0" w:tplc="8900323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12DCA6">
      <w:start w:val="180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6663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E6C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201C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26A7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94B1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0613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5051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390236"/>
    <w:multiLevelType w:val="hybridMultilevel"/>
    <w:tmpl w:val="03EA9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46CD8"/>
    <w:multiLevelType w:val="hybridMultilevel"/>
    <w:tmpl w:val="C734C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D4CDD"/>
    <w:multiLevelType w:val="hybridMultilevel"/>
    <w:tmpl w:val="DC2E4B0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E9193F"/>
    <w:multiLevelType w:val="hybridMultilevel"/>
    <w:tmpl w:val="72EE77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3092370"/>
    <w:multiLevelType w:val="hybridMultilevel"/>
    <w:tmpl w:val="4B0EC0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6B91A79"/>
    <w:multiLevelType w:val="hybridMultilevel"/>
    <w:tmpl w:val="8FE85662"/>
    <w:lvl w:ilvl="0" w:tplc="0409000B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2E5B50"/>
    <w:multiLevelType w:val="hybridMultilevel"/>
    <w:tmpl w:val="3EA22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14365"/>
    <w:multiLevelType w:val="hybridMultilevel"/>
    <w:tmpl w:val="68584F84"/>
    <w:lvl w:ilvl="0" w:tplc="AFCA75BC">
      <w:start w:val="1"/>
      <w:numFmt w:val="bullet"/>
      <w:lvlText w:val="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F8FEBA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964E4E" w:tentative="1">
      <w:start w:val="1"/>
      <w:numFmt w:val="bullet"/>
      <w:lvlText w:val="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0083A2" w:tentative="1">
      <w:start w:val="1"/>
      <w:numFmt w:val="bullet"/>
      <w:lvlText w:val="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2060BC" w:tentative="1">
      <w:start w:val="1"/>
      <w:numFmt w:val="bullet"/>
      <w:lvlText w:val="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0D21D18" w:tentative="1">
      <w:start w:val="1"/>
      <w:numFmt w:val="bullet"/>
      <w:lvlText w:val="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84C098" w:tentative="1">
      <w:start w:val="1"/>
      <w:numFmt w:val="bullet"/>
      <w:lvlText w:val="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B819DC" w:tentative="1">
      <w:start w:val="1"/>
      <w:numFmt w:val="bullet"/>
      <w:lvlText w:val="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BF0B7C6" w:tentative="1">
      <w:start w:val="1"/>
      <w:numFmt w:val="bullet"/>
      <w:lvlText w:val="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D59466C"/>
    <w:multiLevelType w:val="hybridMultilevel"/>
    <w:tmpl w:val="E19EFC72"/>
    <w:lvl w:ilvl="0" w:tplc="0FF8FEBA">
      <w:start w:val="1"/>
      <w:numFmt w:val="bullet"/>
      <w:lvlText w:val=""/>
      <w:lvlJc w:val="left"/>
      <w:pPr>
        <w:tabs>
          <w:tab w:val="num" w:pos="360"/>
        </w:tabs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EFB64B7"/>
    <w:multiLevelType w:val="hybridMultilevel"/>
    <w:tmpl w:val="E396758C"/>
    <w:lvl w:ilvl="0" w:tplc="4992C8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FAE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CE59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566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8F4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FED1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8063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6BC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5A6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9C728F"/>
    <w:multiLevelType w:val="hybridMultilevel"/>
    <w:tmpl w:val="52424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E34376"/>
    <w:multiLevelType w:val="hybridMultilevel"/>
    <w:tmpl w:val="269C9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175936"/>
    <w:multiLevelType w:val="hybridMultilevel"/>
    <w:tmpl w:val="4FEC68EE"/>
    <w:lvl w:ilvl="0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004246"/>
    <w:multiLevelType w:val="hybridMultilevel"/>
    <w:tmpl w:val="FE743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EC2BF1"/>
    <w:multiLevelType w:val="hybridMultilevel"/>
    <w:tmpl w:val="04F44E54"/>
    <w:lvl w:ilvl="0" w:tplc="3238DA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B53DA8"/>
    <w:multiLevelType w:val="hybridMultilevel"/>
    <w:tmpl w:val="9168A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904FB"/>
    <w:multiLevelType w:val="hybridMultilevel"/>
    <w:tmpl w:val="79F04F7C"/>
    <w:lvl w:ilvl="0" w:tplc="DD6C3BE6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FAEE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C0C9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6C19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2258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543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E5E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DCA9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0696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9C4D61"/>
    <w:multiLevelType w:val="hybridMultilevel"/>
    <w:tmpl w:val="8CBA64C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D65E3A"/>
    <w:multiLevelType w:val="hybridMultilevel"/>
    <w:tmpl w:val="5AB67B04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3F24B2"/>
    <w:multiLevelType w:val="hybridMultilevel"/>
    <w:tmpl w:val="34145BA0"/>
    <w:lvl w:ilvl="0" w:tplc="838038A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0B2619"/>
    <w:multiLevelType w:val="hybridMultilevel"/>
    <w:tmpl w:val="75AE1E2C"/>
    <w:lvl w:ilvl="0" w:tplc="0409000B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1FB4CC4"/>
    <w:multiLevelType w:val="hybridMultilevel"/>
    <w:tmpl w:val="8CD2E0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2315ED5"/>
    <w:multiLevelType w:val="hybridMultilevel"/>
    <w:tmpl w:val="CB121000"/>
    <w:lvl w:ilvl="0" w:tplc="B8B479EA">
      <w:start w:val="1"/>
      <w:numFmt w:val="bullet"/>
      <w:lvlText w:val=""/>
      <w:lvlJc w:val="left"/>
      <w:pPr>
        <w:tabs>
          <w:tab w:val="num" w:pos="360"/>
        </w:tabs>
        <w:ind w:left="360" w:hanging="288"/>
      </w:pPr>
      <w:rPr>
        <w:rFonts w:ascii="Symbol" w:hAnsi="Symbol" w:hint="default"/>
      </w:rPr>
    </w:lvl>
    <w:lvl w:ilvl="1" w:tplc="6EE6F3A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976525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9C902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79AE6A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9A171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AFE427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FC6D1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1E98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26F3BD7"/>
    <w:multiLevelType w:val="hybridMultilevel"/>
    <w:tmpl w:val="E16C7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3B28D7"/>
    <w:multiLevelType w:val="hybridMultilevel"/>
    <w:tmpl w:val="D2BE4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11431B"/>
    <w:multiLevelType w:val="hybridMultilevel"/>
    <w:tmpl w:val="2C982FDC"/>
    <w:lvl w:ilvl="0" w:tplc="153017CE">
      <w:start w:val="1"/>
      <w:numFmt w:val="bullet"/>
      <w:lvlText w:val=""/>
      <w:lvlJc w:val="left"/>
      <w:pPr>
        <w:tabs>
          <w:tab w:val="num" w:pos="360"/>
        </w:tabs>
        <w:ind w:left="360" w:hanging="288"/>
      </w:pPr>
      <w:rPr>
        <w:rFonts w:ascii="Symbol" w:hAnsi="Symbol" w:hint="default"/>
      </w:rPr>
    </w:lvl>
    <w:lvl w:ilvl="1" w:tplc="9CFE35D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EB0EFF6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8C0560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F96462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54C027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80426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73A06F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C584AF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A4D0588"/>
    <w:multiLevelType w:val="hybridMultilevel"/>
    <w:tmpl w:val="10026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775A07"/>
    <w:multiLevelType w:val="hybridMultilevel"/>
    <w:tmpl w:val="FCD07604"/>
    <w:lvl w:ilvl="0" w:tplc="4C98DB4E">
      <w:start w:val="1"/>
      <w:numFmt w:val="bullet"/>
      <w:lvlText w:val=""/>
      <w:lvlJc w:val="left"/>
      <w:pPr>
        <w:tabs>
          <w:tab w:val="num" w:pos="360"/>
        </w:tabs>
        <w:ind w:left="360" w:hanging="288"/>
      </w:pPr>
      <w:rPr>
        <w:rFonts w:ascii="Symbol" w:hAnsi="Symbol" w:hint="default"/>
      </w:rPr>
    </w:lvl>
    <w:lvl w:ilvl="1" w:tplc="A1944D3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00A2090"/>
    <w:multiLevelType w:val="hybridMultilevel"/>
    <w:tmpl w:val="108E6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534CF6"/>
    <w:multiLevelType w:val="hybridMultilevel"/>
    <w:tmpl w:val="5B7E60FC"/>
    <w:lvl w:ilvl="0" w:tplc="D40C82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FF5798"/>
    <w:multiLevelType w:val="hybridMultilevel"/>
    <w:tmpl w:val="613823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483BF1"/>
    <w:multiLevelType w:val="hybridMultilevel"/>
    <w:tmpl w:val="72862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B604D"/>
    <w:multiLevelType w:val="hybridMultilevel"/>
    <w:tmpl w:val="777405DA"/>
    <w:lvl w:ilvl="0" w:tplc="E0CEE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8F07CF5"/>
    <w:multiLevelType w:val="hybridMultilevel"/>
    <w:tmpl w:val="13E810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717734D"/>
    <w:multiLevelType w:val="multilevel"/>
    <w:tmpl w:val="4D02B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74A34BD"/>
    <w:multiLevelType w:val="hybridMultilevel"/>
    <w:tmpl w:val="DADE1BF6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03">
      <w:start w:val="1"/>
      <w:numFmt w:val="bullet"/>
      <w:lvlText w:val=""/>
      <w:lvlJc w:val="left"/>
      <w:pPr>
        <w:tabs>
          <w:tab w:val="num" w:pos="360"/>
        </w:tabs>
        <w:ind w:left="360" w:hanging="288"/>
      </w:pPr>
      <w:rPr>
        <w:rFonts w:ascii="Symbol" w:hAnsi="Symbol" w:hint="default"/>
        <w:b/>
        <w:i w:val="0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A9A3985"/>
    <w:multiLevelType w:val="hybridMultilevel"/>
    <w:tmpl w:val="C436C7F4"/>
    <w:lvl w:ilvl="0" w:tplc="A1944D3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98DB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D37EFA"/>
    <w:multiLevelType w:val="hybridMultilevel"/>
    <w:tmpl w:val="020833C8"/>
    <w:lvl w:ilvl="0" w:tplc="0FF8FEB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745609"/>
    <w:multiLevelType w:val="hybridMultilevel"/>
    <w:tmpl w:val="F35829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0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0409000F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7"/>
  </w:num>
  <w:num w:numId="3">
    <w:abstractNumId w:val="9"/>
  </w:num>
  <w:num w:numId="4">
    <w:abstractNumId w:val="17"/>
  </w:num>
  <w:num w:numId="5">
    <w:abstractNumId w:val="16"/>
  </w:num>
  <w:num w:numId="6">
    <w:abstractNumId w:val="37"/>
  </w:num>
  <w:num w:numId="7">
    <w:abstractNumId w:val="6"/>
  </w:num>
  <w:num w:numId="8">
    <w:abstractNumId w:val="12"/>
  </w:num>
  <w:num w:numId="9">
    <w:abstractNumId w:val="39"/>
  </w:num>
  <w:num w:numId="10">
    <w:abstractNumId w:val="25"/>
  </w:num>
  <w:num w:numId="11">
    <w:abstractNumId w:val="2"/>
  </w:num>
  <w:num w:numId="12">
    <w:abstractNumId w:val="30"/>
  </w:num>
  <w:num w:numId="13">
    <w:abstractNumId w:val="38"/>
  </w:num>
  <w:num w:numId="14">
    <w:abstractNumId w:val="19"/>
  </w:num>
  <w:num w:numId="15">
    <w:abstractNumId w:val="21"/>
  </w:num>
  <w:num w:numId="16">
    <w:abstractNumId w:val="29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8"/>
  </w:num>
  <w:num w:numId="24">
    <w:abstractNumId w:val="32"/>
  </w:num>
  <w:num w:numId="25">
    <w:abstractNumId w:val="35"/>
  </w:num>
  <w:num w:numId="26">
    <w:abstractNumId w:val="20"/>
  </w:num>
  <w:num w:numId="27">
    <w:abstractNumId w:val="41"/>
  </w:num>
  <w:num w:numId="28">
    <w:abstractNumId w:val="15"/>
  </w:num>
  <w:num w:numId="29">
    <w:abstractNumId w:val="44"/>
  </w:num>
  <w:num w:numId="30">
    <w:abstractNumId w:val="3"/>
  </w:num>
  <w:num w:numId="31">
    <w:abstractNumId w:val="14"/>
  </w:num>
  <w:num w:numId="32">
    <w:abstractNumId w:val="28"/>
  </w:num>
  <w:num w:numId="33">
    <w:abstractNumId w:val="10"/>
  </w:num>
  <w:num w:numId="34">
    <w:abstractNumId w:val="33"/>
  </w:num>
  <w:num w:numId="35">
    <w:abstractNumId w:val="31"/>
  </w:num>
  <w:num w:numId="36">
    <w:abstractNumId w:val="4"/>
  </w:num>
  <w:num w:numId="37">
    <w:abstractNumId w:val="40"/>
  </w:num>
  <w:num w:numId="38">
    <w:abstractNumId w:val="26"/>
  </w:num>
  <w:num w:numId="39">
    <w:abstractNumId w:val="43"/>
  </w:num>
  <w:num w:numId="40">
    <w:abstractNumId w:val="42"/>
  </w:num>
  <w:num w:numId="41">
    <w:abstractNumId w:val="22"/>
  </w:num>
  <w:num w:numId="42">
    <w:abstractNumId w:val="11"/>
  </w:num>
  <w:num w:numId="43">
    <w:abstractNumId w:val="36"/>
  </w:num>
  <w:num w:numId="44">
    <w:abstractNumId w:val="13"/>
  </w:num>
  <w:num w:numId="45">
    <w:abstractNumId w:val="1"/>
  </w:num>
  <w:num w:numId="46">
    <w:abstractNumId w:val="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characterSpacingControl w:val="doNotCompress"/>
  <w:doNotValidateAgainstSchema/>
  <w:doNotDemarcateInvalidXml/>
  <w:hdrShapeDefaults>
    <o:shapedefaults v:ext="edit" spidmax="104450">
      <o:colormru v:ext="edit" colors="#00c85a,#3c3"/>
      <o:colormenu v:ext="edit" fillcolor="red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A3F6B"/>
    <w:rsid w:val="000028A6"/>
    <w:rsid w:val="00006BD4"/>
    <w:rsid w:val="00010D6C"/>
    <w:rsid w:val="00012E17"/>
    <w:rsid w:val="00014143"/>
    <w:rsid w:val="00031CF3"/>
    <w:rsid w:val="00036CE9"/>
    <w:rsid w:val="00045695"/>
    <w:rsid w:val="000502AB"/>
    <w:rsid w:val="00056B63"/>
    <w:rsid w:val="000605FF"/>
    <w:rsid w:val="00061AB3"/>
    <w:rsid w:val="00073BB8"/>
    <w:rsid w:val="000760A3"/>
    <w:rsid w:val="00082928"/>
    <w:rsid w:val="00084FFF"/>
    <w:rsid w:val="00090970"/>
    <w:rsid w:val="000943FE"/>
    <w:rsid w:val="00095F79"/>
    <w:rsid w:val="000A1B77"/>
    <w:rsid w:val="000A3109"/>
    <w:rsid w:val="000A5C87"/>
    <w:rsid w:val="000B4774"/>
    <w:rsid w:val="000B59E0"/>
    <w:rsid w:val="000B5EF2"/>
    <w:rsid w:val="000B7025"/>
    <w:rsid w:val="000C031D"/>
    <w:rsid w:val="000C6CDC"/>
    <w:rsid w:val="000D281C"/>
    <w:rsid w:val="000D4909"/>
    <w:rsid w:val="000D73F1"/>
    <w:rsid w:val="000E073C"/>
    <w:rsid w:val="000E3001"/>
    <w:rsid w:val="000E3C6F"/>
    <w:rsid w:val="000E3F4B"/>
    <w:rsid w:val="000F2566"/>
    <w:rsid w:val="001002EC"/>
    <w:rsid w:val="00102CC1"/>
    <w:rsid w:val="001121DA"/>
    <w:rsid w:val="00113025"/>
    <w:rsid w:val="00117ADF"/>
    <w:rsid w:val="00117F06"/>
    <w:rsid w:val="00117FE2"/>
    <w:rsid w:val="001232AF"/>
    <w:rsid w:val="00136E4B"/>
    <w:rsid w:val="00142AA8"/>
    <w:rsid w:val="00143465"/>
    <w:rsid w:val="00144498"/>
    <w:rsid w:val="00163244"/>
    <w:rsid w:val="0017028F"/>
    <w:rsid w:val="00171ED2"/>
    <w:rsid w:val="00176497"/>
    <w:rsid w:val="001826F5"/>
    <w:rsid w:val="00193CBC"/>
    <w:rsid w:val="001A1F15"/>
    <w:rsid w:val="001A22C9"/>
    <w:rsid w:val="001A338D"/>
    <w:rsid w:val="001A50F2"/>
    <w:rsid w:val="001A5B5A"/>
    <w:rsid w:val="001B0DA2"/>
    <w:rsid w:val="001B1C44"/>
    <w:rsid w:val="001B2B49"/>
    <w:rsid w:val="001B505C"/>
    <w:rsid w:val="001B7BCB"/>
    <w:rsid w:val="001C3C26"/>
    <w:rsid w:val="001C5C6C"/>
    <w:rsid w:val="001D0453"/>
    <w:rsid w:val="001D188D"/>
    <w:rsid w:val="001E2B5B"/>
    <w:rsid w:val="001E451B"/>
    <w:rsid w:val="001F0B56"/>
    <w:rsid w:val="001F27EC"/>
    <w:rsid w:val="002203CC"/>
    <w:rsid w:val="0022129F"/>
    <w:rsid w:val="0022355B"/>
    <w:rsid w:val="002260C4"/>
    <w:rsid w:val="00226DFE"/>
    <w:rsid w:val="00243339"/>
    <w:rsid w:val="00251DC5"/>
    <w:rsid w:val="00261A90"/>
    <w:rsid w:val="00265DBF"/>
    <w:rsid w:val="00267B14"/>
    <w:rsid w:val="00284536"/>
    <w:rsid w:val="00287AAA"/>
    <w:rsid w:val="00291345"/>
    <w:rsid w:val="00292953"/>
    <w:rsid w:val="0029330D"/>
    <w:rsid w:val="00294A6D"/>
    <w:rsid w:val="00295DC7"/>
    <w:rsid w:val="002A68BC"/>
    <w:rsid w:val="002B2660"/>
    <w:rsid w:val="002B38E2"/>
    <w:rsid w:val="002B7995"/>
    <w:rsid w:val="002C18C5"/>
    <w:rsid w:val="002C5D36"/>
    <w:rsid w:val="002C5E2E"/>
    <w:rsid w:val="002D1105"/>
    <w:rsid w:val="002E0363"/>
    <w:rsid w:val="002F2850"/>
    <w:rsid w:val="00300483"/>
    <w:rsid w:val="003124D8"/>
    <w:rsid w:val="00312AE7"/>
    <w:rsid w:val="0031500E"/>
    <w:rsid w:val="00320EEB"/>
    <w:rsid w:val="00326179"/>
    <w:rsid w:val="00326BDD"/>
    <w:rsid w:val="00331A8F"/>
    <w:rsid w:val="00336DA4"/>
    <w:rsid w:val="00344EC2"/>
    <w:rsid w:val="0035797F"/>
    <w:rsid w:val="003651F4"/>
    <w:rsid w:val="00366167"/>
    <w:rsid w:val="00367D62"/>
    <w:rsid w:val="003714FA"/>
    <w:rsid w:val="00372F2B"/>
    <w:rsid w:val="00383292"/>
    <w:rsid w:val="00386B1F"/>
    <w:rsid w:val="00392418"/>
    <w:rsid w:val="00392748"/>
    <w:rsid w:val="00395B72"/>
    <w:rsid w:val="003A0B6F"/>
    <w:rsid w:val="003A19F9"/>
    <w:rsid w:val="003A230E"/>
    <w:rsid w:val="003A4899"/>
    <w:rsid w:val="003B0500"/>
    <w:rsid w:val="003B3B56"/>
    <w:rsid w:val="003C2A84"/>
    <w:rsid w:val="003C5FA9"/>
    <w:rsid w:val="003D0B43"/>
    <w:rsid w:val="003E01B3"/>
    <w:rsid w:val="003E790A"/>
    <w:rsid w:val="003F0888"/>
    <w:rsid w:val="003F0EE3"/>
    <w:rsid w:val="003F1B48"/>
    <w:rsid w:val="003F3440"/>
    <w:rsid w:val="003F7892"/>
    <w:rsid w:val="004002F0"/>
    <w:rsid w:val="004113E1"/>
    <w:rsid w:val="004120EB"/>
    <w:rsid w:val="00412A14"/>
    <w:rsid w:val="00417BA5"/>
    <w:rsid w:val="0042377D"/>
    <w:rsid w:val="00426600"/>
    <w:rsid w:val="004462B3"/>
    <w:rsid w:val="00447608"/>
    <w:rsid w:val="00452BD4"/>
    <w:rsid w:val="00460169"/>
    <w:rsid w:val="0046753F"/>
    <w:rsid w:val="0047329E"/>
    <w:rsid w:val="00473C16"/>
    <w:rsid w:val="00475A91"/>
    <w:rsid w:val="0047671B"/>
    <w:rsid w:val="004809F5"/>
    <w:rsid w:val="0048361A"/>
    <w:rsid w:val="00494E17"/>
    <w:rsid w:val="004966B7"/>
    <w:rsid w:val="004C27B6"/>
    <w:rsid w:val="004C6FE7"/>
    <w:rsid w:val="004C7C0A"/>
    <w:rsid w:val="004D05C0"/>
    <w:rsid w:val="004D1148"/>
    <w:rsid w:val="004D2C7D"/>
    <w:rsid w:val="004E1220"/>
    <w:rsid w:val="004E38B1"/>
    <w:rsid w:val="004E7E1B"/>
    <w:rsid w:val="004F670D"/>
    <w:rsid w:val="004F7B96"/>
    <w:rsid w:val="00500E2E"/>
    <w:rsid w:val="00501557"/>
    <w:rsid w:val="005100E1"/>
    <w:rsid w:val="00510140"/>
    <w:rsid w:val="00513AB6"/>
    <w:rsid w:val="00514079"/>
    <w:rsid w:val="005157F6"/>
    <w:rsid w:val="00520E79"/>
    <w:rsid w:val="0052100C"/>
    <w:rsid w:val="0052438C"/>
    <w:rsid w:val="00525472"/>
    <w:rsid w:val="005264FC"/>
    <w:rsid w:val="00533F3A"/>
    <w:rsid w:val="005355DE"/>
    <w:rsid w:val="00541B76"/>
    <w:rsid w:val="00542B19"/>
    <w:rsid w:val="00545DEC"/>
    <w:rsid w:val="00551303"/>
    <w:rsid w:val="00553EE4"/>
    <w:rsid w:val="00566751"/>
    <w:rsid w:val="00570F27"/>
    <w:rsid w:val="00580AA5"/>
    <w:rsid w:val="0058418F"/>
    <w:rsid w:val="00591107"/>
    <w:rsid w:val="0059471C"/>
    <w:rsid w:val="005A0BCB"/>
    <w:rsid w:val="005A3D77"/>
    <w:rsid w:val="005A3F6B"/>
    <w:rsid w:val="005B3C14"/>
    <w:rsid w:val="005B48D9"/>
    <w:rsid w:val="005C1D08"/>
    <w:rsid w:val="005C457F"/>
    <w:rsid w:val="005E0E0C"/>
    <w:rsid w:val="005E5556"/>
    <w:rsid w:val="005E7CAB"/>
    <w:rsid w:val="005F3664"/>
    <w:rsid w:val="005F4024"/>
    <w:rsid w:val="005F5BE9"/>
    <w:rsid w:val="005F7E9F"/>
    <w:rsid w:val="006038A8"/>
    <w:rsid w:val="00615F91"/>
    <w:rsid w:val="006203B3"/>
    <w:rsid w:val="00621C65"/>
    <w:rsid w:val="00622760"/>
    <w:rsid w:val="006271DD"/>
    <w:rsid w:val="006276AD"/>
    <w:rsid w:val="0062790B"/>
    <w:rsid w:val="00634F7C"/>
    <w:rsid w:val="006408D8"/>
    <w:rsid w:val="00640C7C"/>
    <w:rsid w:val="00641403"/>
    <w:rsid w:val="00643A40"/>
    <w:rsid w:val="00645A7E"/>
    <w:rsid w:val="00645F02"/>
    <w:rsid w:val="00652C7F"/>
    <w:rsid w:val="00657098"/>
    <w:rsid w:val="00666B85"/>
    <w:rsid w:val="0068578A"/>
    <w:rsid w:val="0068737D"/>
    <w:rsid w:val="006A341A"/>
    <w:rsid w:val="006A5796"/>
    <w:rsid w:val="006B2AC0"/>
    <w:rsid w:val="006B40CD"/>
    <w:rsid w:val="006B413C"/>
    <w:rsid w:val="006C0171"/>
    <w:rsid w:val="006C10A4"/>
    <w:rsid w:val="006C6A9D"/>
    <w:rsid w:val="006D04FD"/>
    <w:rsid w:val="006D068D"/>
    <w:rsid w:val="006D19B3"/>
    <w:rsid w:val="006D25E4"/>
    <w:rsid w:val="006E0707"/>
    <w:rsid w:val="006E180C"/>
    <w:rsid w:val="006F16B1"/>
    <w:rsid w:val="006F3CDA"/>
    <w:rsid w:val="006F42BC"/>
    <w:rsid w:val="006F6427"/>
    <w:rsid w:val="007001B0"/>
    <w:rsid w:val="00700438"/>
    <w:rsid w:val="00705504"/>
    <w:rsid w:val="00707506"/>
    <w:rsid w:val="00711FCF"/>
    <w:rsid w:val="00713143"/>
    <w:rsid w:val="00720DD6"/>
    <w:rsid w:val="007345E1"/>
    <w:rsid w:val="0073527D"/>
    <w:rsid w:val="00736205"/>
    <w:rsid w:val="00737AD7"/>
    <w:rsid w:val="00747FDE"/>
    <w:rsid w:val="00753B6F"/>
    <w:rsid w:val="00753EB0"/>
    <w:rsid w:val="00764267"/>
    <w:rsid w:val="00773D3F"/>
    <w:rsid w:val="00775744"/>
    <w:rsid w:val="00783C19"/>
    <w:rsid w:val="00786037"/>
    <w:rsid w:val="007902AD"/>
    <w:rsid w:val="00791DA4"/>
    <w:rsid w:val="00792780"/>
    <w:rsid w:val="007A2316"/>
    <w:rsid w:val="007B0F07"/>
    <w:rsid w:val="007B4745"/>
    <w:rsid w:val="007B5A4D"/>
    <w:rsid w:val="007B7601"/>
    <w:rsid w:val="007C2C03"/>
    <w:rsid w:val="007D227A"/>
    <w:rsid w:val="007D50F7"/>
    <w:rsid w:val="007E1950"/>
    <w:rsid w:val="007F50D4"/>
    <w:rsid w:val="007F7D2A"/>
    <w:rsid w:val="008005C0"/>
    <w:rsid w:val="00803611"/>
    <w:rsid w:val="008048B9"/>
    <w:rsid w:val="00811929"/>
    <w:rsid w:val="00812E10"/>
    <w:rsid w:val="008235DE"/>
    <w:rsid w:val="00827751"/>
    <w:rsid w:val="00830F1C"/>
    <w:rsid w:val="00831833"/>
    <w:rsid w:val="0083691E"/>
    <w:rsid w:val="00853F1C"/>
    <w:rsid w:val="0086080C"/>
    <w:rsid w:val="00860E6E"/>
    <w:rsid w:val="00875001"/>
    <w:rsid w:val="0087778E"/>
    <w:rsid w:val="008835B8"/>
    <w:rsid w:val="0089661A"/>
    <w:rsid w:val="00897E5F"/>
    <w:rsid w:val="008A4F91"/>
    <w:rsid w:val="008A506D"/>
    <w:rsid w:val="008B773E"/>
    <w:rsid w:val="008C1EA5"/>
    <w:rsid w:val="008C22DB"/>
    <w:rsid w:val="008D20D2"/>
    <w:rsid w:val="008D3016"/>
    <w:rsid w:val="008D70C0"/>
    <w:rsid w:val="008E09E2"/>
    <w:rsid w:val="008E0E97"/>
    <w:rsid w:val="008E22DE"/>
    <w:rsid w:val="008E4314"/>
    <w:rsid w:val="008E7549"/>
    <w:rsid w:val="008F7D3C"/>
    <w:rsid w:val="0090009F"/>
    <w:rsid w:val="009025E3"/>
    <w:rsid w:val="00902923"/>
    <w:rsid w:val="009029FC"/>
    <w:rsid w:val="00903841"/>
    <w:rsid w:val="00907A77"/>
    <w:rsid w:val="00914D17"/>
    <w:rsid w:val="00914FF0"/>
    <w:rsid w:val="00923746"/>
    <w:rsid w:val="00924035"/>
    <w:rsid w:val="00925472"/>
    <w:rsid w:val="009269EB"/>
    <w:rsid w:val="00934CC3"/>
    <w:rsid w:val="00951AA1"/>
    <w:rsid w:val="00954E10"/>
    <w:rsid w:val="0096030F"/>
    <w:rsid w:val="00960FCA"/>
    <w:rsid w:val="009670F4"/>
    <w:rsid w:val="009704B4"/>
    <w:rsid w:val="00970C50"/>
    <w:rsid w:val="00976DB6"/>
    <w:rsid w:val="00977679"/>
    <w:rsid w:val="00977D82"/>
    <w:rsid w:val="0098377C"/>
    <w:rsid w:val="009839CD"/>
    <w:rsid w:val="0098574B"/>
    <w:rsid w:val="00986F51"/>
    <w:rsid w:val="009958FC"/>
    <w:rsid w:val="009A23ED"/>
    <w:rsid w:val="009A46D6"/>
    <w:rsid w:val="009A51D3"/>
    <w:rsid w:val="009C3BBA"/>
    <w:rsid w:val="009D4993"/>
    <w:rsid w:val="009E10DF"/>
    <w:rsid w:val="009E5F71"/>
    <w:rsid w:val="009F2198"/>
    <w:rsid w:val="009F2F89"/>
    <w:rsid w:val="009F4F2D"/>
    <w:rsid w:val="009F7B43"/>
    <w:rsid w:val="00A13407"/>
    <w:rsid w:val="00A24F73"/>
    <w:rsid w:val="00A26946"/>
    <w:rsid w:val="00A27293"/>
    <w:rsid w:val="00A27AFE"/>
    <w:rsid w:val="00A32420"/>
    <w:rsid w:val="00A3457D"/>
    <w:rsid w:val="00A46CAA"/>
    <w:rsid w:val="00A61AEA"/>
    <w:rsid w:val="00A651CB"/>
    <w:rsid w:val="00A65834"/>
    <w:rsid w:val="00A67EF3"/>
    <w:rsid w:val="00A700AB"/>
    <w:rsid w:val="00A760CE"/>
    <w:rsid w:val="00A80C19"/>
    <w:rsid w:val="00A80F38"/>
    <w:rsid w:val="00A826AC"/>
    <w:rsid w:val="00A82720"/>
    <w:rsid w:val="00AA0AD5"/>
    <w:rsid w:val="00AB35C8"/>
    <w:rsid w:val="00AB55AA"/>
    <w:rsid w:val="00AC24EF"/>
    <w:rsid w:val="00AC365B"/>
    <w:rsid w:val="00AC73ED"/>
    <w:rsid w:val="00AD4A01"/>
    <w:rsid w:val="00AF76E4"/>
    <w:rsid w:val="00B06145"/>
    <w:rsid w:val="00B07F14"/>
    <w:rsid w:val="00B10C94"/>
    <w:rsid w:val="00B21182"/>
    <w:rsid w:val="00B21871"/>
    <w:rsid w:val="00B273C9"/>
    <w:rsid w:val="00B333B6"/>
    <w:rsid w:val="00B35501"/>
    <w:rsid w:val="00B4243E"/>
    <w:rsid w:val="00B42759"/>
    <w:rsid w:val="00B42DA9"/>
    <w:rsid w:val="00B42EE2"/>
    <w:rsid w:val="00B4523C"/>
    <w:rsid w:val="00B52C45"/>
    <w:rsid w:val="00B546CB"/>
    <w:rsid w:val="00B6145B"/>
    <w:rsid w:val="00B658DC"/>
    <w:rsid w:val="00B71CA4"/>
    <w:rsid w:val="00B7261B"/>
    <w:rsid w:val="00B752D6"/>
    <w:rsid w:val="00B75479"/>
    <w:rsid w:val="00B75753"/>
    <w:rsid w:val="00B813E9"/>
    <w:rsid w:val="00B81C12"/>
    <w:rsid w:val="00B81D7D"/>
    <w:rsid w:val="00B8242B"/>
    <w:rsid w:val="00B87770"/>
    <w:rsid w:val="00B95710"/>
    <w:rsid w:val="00BA3F4C"/>
    <w:rsid w:val="00BA4E12"/>
    <w:rsid w:val="00BA72D1"/>
    <w:rsid w:val="00BB79A2"/>
    <w:rsid w:val="00BC6F01"/>
    <w:rsid w:val="00BD523C"/>
    <w:rsid w:val="00BD6DC0"/>
    <w:rsid w:val="00BE0655"/>
    <w:rsid w:val="00BE076D"/>
    <w:rsid w:val="00BE29F7"/>
    <w:rsid w:val="00BE3471"/>
    <w:rsid w:val="00BF1334"/>
    <w:rsid w:val="00BF7842"/>
    <w:rsid w:val="00C00308"/>
    <w:rsid w:val="00C038B6"/>
    <w:rsid w:val="00C0414C"/>
    <w:rsid w:val="00C044A2"/>
    <w:rsid w:val="00C1247C"/>
    <w:rsid w:val="00C235CA"/>
    <w:rsid w:val="00C2469C"/>
    <w:rsid w:val="00C374AA"/>
    <w:rsid w:val="00C37E48"/>
    <w:rsid w:val="00C55788"/>
    <w:rsid w:val="00C6053E"/>
    <w:rsid w:val="00C752B9"/>
    <w:rsid w:val="00C83448"/>
    <w:rsid w:val="00C83B99"/>
    <w:rsid w:val="00C87719"/>
    <w:rsid w:val="00C91922"/>
    <w:rsid w:val="00C9502F"/>
    <w:rsid w:val="00C95883"/>
    <w:rsid w:val="00CB7870"/>
    <w:rsid w:val="00CC49F3"/>
    <w:rsid w:val="00CD2D7B"/>
    <w:rsid w:val="00CE0522"/>
    <w:rsid w:val="00CE0FEF"/>
    <w:rsid w:val="00CE18AE"/>
    <w:rsid w:val="00CF0EE4"/>
    <w:rsid w:val="00CF325A"/>
    <w:rsid w:val="00CF4194"/>
    <w:rsid w:val="00CF5FFD"/>
    <w:rsid w:val="00D02E26"/>
    <w:rsid w:val="00D11DE7"/>
    <w:rsid w:val="00D1357B"/>
    <w:rsid w:val="00D14E93"/>
    <w:rsid w:val="00D1534F"/>
    <w:rsid w:val="00D17592"/>
    <w:rsid w:val="00D21719"/>
    <w:rsid w:val="00D22821"/>
    <w:rsid w:val="00D43FAD"/>
    <w:rsid w:val="00D441C6"/>
    <w:rsid w:val="00D46EB6"/>
    <w:rsid w:val="00D509D0"/>
    <w:rsid w:val="00D516BC"/>
    <w:rsid w:val="00D51E50"/>
    <w:rsid w:val="00D53EAF"/>
    <w:rsid w:val="00D74A2C"/>
    <w:rsid w:val="00D771A3"/>
    <w:rsid w:val="00D80DD2"/>
    <w:rsid w:val="00D81386"/>
    <w:rsid w:val="00D8499A"/>
    <w:rsid w:val="00D860C8"/>
    <w:rsid w:val="00D86236"/>
    <w:rsid w:val="00D9524D"/>
    <w:rsid w:val="00D95A8F"/>
    <w:rsid w:val="00DA0028"/>
    <w:rsid w:val="00DA31FB"/>
    <w:rsid w:val="00DA4B98"/>
    <w:rsid w:val="00DC5679"/>
    <w:rsid w:val="00DC61EE"/>
    <w:rsid w:val="00DD048A"/>
    <w:rsid w:val="00DD096B"/>
    <w:rsid w:val="00DD1EF3"/>
    <w:rsid w:val="00DD5A08"/>
    <w:rsid w:val="00DE5317"/>
    <w:rsid w:val="00DE6CE5"/>
    <w:rsid w:val="00DE769D"/>
    <w:rsid w:val="00DF22E1"/>
    <w:rsid w:val="00DF5FDF"/>
    <w:rsid w:val="00DF6CBF"/>
    <w:rsid w:val="00E044A6"/>
    <w:rsid w:val="00E04B24"/>
    <w:rsid w:val="00E22280"/>
    <w:rsid w:val="00E24ABB"/>
    <w:rsid w:val="00E259C2"/>
    <w:rsid w:val="00E27C18"/>
    <w:rsid w:val="00E31E7E"/>
    <w:rsid w:val="00E33D37"/>
    <w:rsid w:val="00E3436A"/>
    <w:rsid w:val="00E354A5"/>
    <w:rsid w:val="00E37AE1"/>
    <w:rsid w:val="00E42D5A"/>
    <w:rsid w:val="00E5032F"/>
    <w:rsid w:val="00E556A6"/>
    <w:rsid w:val="00E566A4"/>
    <w:rsid w:val="00E650CE"/>
    <w:rsid w:val="00E65CF5"/>
    <w:rsid w:val="00E724A0"/>
    <w:rsid w:val="00E73615"/>
    <w:rsid w:val="00E80025"/>
    <w:rsid w:val="00E92851"/>
    <w:rsid w:val="00E95C10"/>
    <w:rsid w:val="00EB0D72"/>
    <w:rsid w:val="00EC0BEE"/>
    <w:rsid w:val="00EC5F05"/>
    <w:rsid w:val="00ED13B0"/>
    <w:rsid w:val="00ED6A5B"/>
    <w:rsid w:val="00EE03A2"/>
    <w:rsid w:val="00EE0459"/>
    <w:rsid w:val="00EE0B7F"/>
    <w:rsid w:val="00EE1ABC"/>
    <w:rsid w:val="00EE558D"/>
    <w:rsid w:val="00EE6C33"/>
    <w:rsid w:val="00EE7F40"/>
    <w:rsid w:val="00EF67D3"/>
    <w:rsid w:val="00F020E9"/>
    <w:rsid w:val="00F0516B"/>
    <w:rsid w:val="00F105C9"/>
    <w:rsid w:val="00F1217D"/>
    <w:rsid w:val="00F13873"/>
    <w:rsid w:val="00F26BAC"/>
    <w:rsid w:val="00F31E85"/>
    <w:rsid w:val="00F35FFF"/>
    <w:rsid w:val="00F36595"/>
    <w:rsid w:val="00F37EDB"/>
    <w:rsid w:val="00F4218F"/>
    <w:rsid w:val="00F43D1A"/>
    <w:rsid w:val="00F44681"/>
    <w:rsid w:val="00F5158C"/>
    <w:rsid w:val="00F51CAE"/>
    <w:rsid w:val="00F52B0B"/>
    <w:rsid w:val="00F54038"/>
    <w:rsid w:val="00F628DA"/>
    <w:rsid w:val="00F637D8"/>
    <w:rsid w:val="00F64111"/>
    <w:rsid w:val="00F64273"/>
    <w:rsid w:val="00F74C1C"/>
    <w:rsid w:val="00F7660C"/>
    <w:rsid w:val="00F8170D"/>
    <w:rsid w:val="00F92BDD"/>
    <w:rsid w:val="00FA0D02"/>
    <w:rsid w:val="00FA7E1A"/>
    <w:rsid w:val="00FB03D7"/>
    <w:rsid w:val="00FB1677"/>
    <w:rsid w:val="00FB38C6"/>
    <w:rsid w:val="00FB4742"/>
    <w:rsid w:val="00FB4DF0"/>
    <w:rsid w:val="00FC26BC"/>
    <w:rsid w:val="00FC2BF6"/>
    <w:rsid w:val="00FC379B"/>
    <w:rsid w:val="00FD2173"/>
    <w:rsid w:val="00FD3657"/>
    <w:rsid w:val="00FE38E1"/>
    <w:rsid w:val="00FE6848"/>
    <w:rsid w:val="00FF1A5D"/>
    <w:rsid w:val="00FF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50">
      <o:colormru v:ext="edit" colors="#00c85a,#3c3"/>
      <o:colormenu v:ext="edit" fillcolor="red" strokecolor="none"/>
    </o:shapedefaults>
    <o:shapelayout v:ext="edit">
      <o:idmap v:ext="edit" data="1"/>
      <o:rules v:ext="edit">
        <o:r id="V:Rule2" type="connector" idref="#_x0000_s1196"/>
        <o:r id="V:Rule4" type="connector" idref="#_x0000_s11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nhideWhenUsed="0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A6D"/>
    <w:pPr>
      <w:widowControl w:val="0"/>
      <w:kinsoku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5F91"/>
    <w:pPr>
      <w:keepNext/>
      <w:widowControl/>
      <w:kinsoku/>
      <w:jc w:val="center"/>
      <w:outlineLvl w:val="0"/>
    </w:pPr>
    <w:rPr>
      <w:rFonts w:ascii="Arial" w:hAnsi="Arial" w:cs="Arial"/>
      <w:b/>
      <w:bCs/>
      <w:sz w:val="32"/>
    </w:rPr>
  </w:style>
  <w:style w:type="paragraph" w:styleId="Heading2">
    <w:name w:val="heading 2"/>
    <w:basedOn w:val="Normal"/>
    <w:next w:val="Normal"/>
    <w:link w:val="Heading2Char"/>
    <w:qFormat/>
    <w:rsid w:val="009A51D3"/>
    <w:pPr>
      <w:keepNext/>
      <w:widowControl/>
      <w:kinsoku/>
      <w:outlineLvl w:val="1"/>
    </w:pPr>
    <w:rPr>
      <w:rFonts w:ascii="Eras Demi ITC" w:hAnsi="Eras Demi ITC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17ADF"/>
    <w:pPr>
      <w:keepNext/>
      <w:widowControl/>
      <w:kinsoku/>
      <w:jc w:val="center"/>
      <w:outlineLvl w:val="2"/>
    </w:pPr>
    <w:rPr>
      <w:rFonts w:ascii="Century Gothic" w:hAnsi="Century Gothic"/>
      <w:b/>
      <w:w w:val="105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1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1314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6BAC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3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C22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8C22DB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8C22DB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8C22D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LightList-Accent6">
    <w:name w:val="Light List Accent 6"/>
    <w:basedOn w:val="TableNormal"/>
    <w:uiPriority w:val="61"/>
    <w:rsid w:val="008C22DB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1">
    <w:name w:val="Light Grid1"/>
    <w:basedOn w:val="TableNormal"/>
    <w:uiPriority w:val="62"/>
    <w:rsid w:val="008C22DB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615F91"/>
    <w:rPr>
      <w:rFonts w:ascii="Arial" w:hAnsi="Arial" w:cs="Arial"/>
      <w:b/>
      <w:bCs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9A51D3"/>
    <w:rPr>
      <w:rFonts w:ascii="Eras Demi ITC" w:hAnsi="Eras Demi ITC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17ADF"/>
    <w:rPr>
      <w:rFonts w:ascii="Century Gothic" w:hAnsi="Century Gothic"/>
      <w:b/>
      <w:w w:val="105"/>
      <w:sz w:val="28"/>
      <w:szCs w:val="24"/>
    </w:rPr>
  </w:style>
  <w:style w:type="paragraph" w:styleId="Title">
    <w:name w:val="Title"/>
    <w:basedOn w:val="Normal"/>
    <w:link w:val="TitleChar"/>
    <w:qFormat/>
    <w:rsid w:val="00615F91"/>
    <w:pPr>
      <w:widowControl/>
      <w:kinsoku/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15F91"/>
    <w:rPr>
      <w:rFonts w:ascii="Times New Roman" w:hAnsi="Times New Roman"/>
      <w:sz w:val="28"/>
    </w:rPr>
  </w:style>
  <w:style w:type="paragraph" w:styleId="BodyText">
    <w:name w:val="Body Text"/>
    <w:basedOn w:val="Normal"/>
    <w:link w:val="BodyTextChar"/>
    <w:rsid w:val="00615F91"/>
    <w:pPr>
      <w:widowControl/>
      <w:kinsoku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15F91"/>
    <w:rPr>
      <w:rFonts w:ascii="Times New Roman" w:hAnsi="Times New Roman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615F91"/>
    <w:pPr>
      <w:kinsoku/>
      <w:jc w:val="center"/>
    </w:pPr>
    <w:rPr>
      <w:i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615F91"/>
    <w:rPr>
      <w:rFonts w:ascii="Times New Roman" w:hAnsi="Times New Roman"/>
      <w:i/>
    </w:rPr>
  </w:style>
  <w:style w:type="paragraph" w:styleId="BodyText3">
    <w:name w:val="Body Text 3"/>
    <w:basedOn w:val="Normal"/>
    <w:link w:val="BodyText3Char"/>
    <w:rsid w:val="00615F91"/>
    <w:pPr>
      <w:kinsoku/>
    </w:pPr>
    <w:rPr>
      <w:rFonts w:ascii="Verdana" w:hAnsi="Verdana"/>
      <w:i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615F91"/>
    <w:rPr>
      <w:rFonts w:ascii="Verdana" w:hAnsi="Verdana"/>
      <w:i/>
      <w:sz w:val="16"/>
    </w:rPr>
  </w:style>
  <w:style w:type="paragraph" w:styleId="Subtitle">
    <w:name w:val="Subtitle"/>
    <w:basedOn w:val="Normal"/>
    <w:link w:val="SubtitleChar"/>
    <w:qFormat/>
    <w:rsid w:val="00615F91"/>
    <w:pPr>
      <w:widowControl/>
      <w:kinsoku/>
    </w:pPr>
    <w:rPr>
      <w:b/>
      <w:bCs/>
      <w:sz w:val="16"/>
    </w:rPr>
  </w:style>
  <w:style w:type="character" w:customStyle="1" w:styleId="SubtitleChar">
    <w:name w:val="Subtitle Char"/>
    <w:basedOn w:val="DefaultParagraphFont"/>
    <w:link w:val="Subtitle"/>
    <w:rsid w:val="00615F91"/>
    <w:rPr>
      <w:rFonts w:ascii="Times New Roman" w:hAnsi="Times New Roman"/>
      <w:b/>
      <w:bCs/>
      <w:sz w:val="16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6BAC"/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26BAC"/>
    <w:pPr>
      <w:widowControl/>
      <w:tabs>
        <w:tab w:val="center" w:pos="4320"/>
        <w:tab w:val="right" w:pos="8640"/>
      </w:tabs>
      <w:kinsoku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26BA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69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69EB"/>
    <w:rPr>
      <w:rFonts w:ascii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9704B4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704B4"/>
    <w:rPr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CD2D7B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17BA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417BA5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417BA5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17BA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17BA5"/>
    <w:rPr>
      <w:color w:val="0000FF" w:themeColor="hyperlink"/>
      <w:u w:val="single"/>
    </w:rPr>
  </w:style>
  <w:style w:type="paragraph" w:customStyle="1" w:styleId="Subhead">
    <w:name w:val="Subhead"/>
    <w:basedOn w:val="NoSpacing"/>
    <w:link w:val="SubheadChar"/>
    <w:qFormat/>
    <w:rsid w:val="00DA4B98"/>
    <w:rPr>
      <w:rFonts w:cs="Cambria"/>
      <w:b/>
      <w:i/>
      <w:spacing w:val="-5"/>
      <w:w w:val="105"/>
      <w:sz w:val="32"/>
      <w:szCs w:val="32"/>
    </w:rPr>
  </w:style>
  <w:style w:type="character" w:customStyle="1" w:styleId="SubheadChar">
    <w:name w:val="Subhead Char"/>
    <w:basedOn w:val="NoSpacingChar"/>
    <w:link w:val="Subhead"/>
    <w:rsid w:val="00DA4B98"/>
    <w:rPr>
      <w:rFonts w:cs="Cambria"/>
      <w:b/>
      <w:i/>
      <w:spacing w:val="-5"/>
      <w:w w:val="105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unhideWhenUsed/>
    <w:rsid w:val="00D8138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81386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unhideWhenUsed/>
    <w:rsid w:val="0068578A"/>
    <w:pPr>
      <w:widowControl/>
      <w:kinsoku/>
    </w:pPr>
    <w:rPr>
      <w:rFonts w:asciiTheme="minorHAnsi" w:eastAsiaTheme="minorEastAsia" w:hAnsi="Tahoma" w:cstheme="minorBid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8578A"/>
    <w:rPr>
      <w:rFonts w:asciiTheme="minorHAnsi" w:eastAsiaTheme="minorEastAsia" w:hAnsi="Tahoma" w:cstheme="minorBidi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52D6"/>
    <w:rPr>
      <w:color w:val="808080"/>
    </w:rPr>
  </w:style>
  <w:style w:type="character" w:styleId="Emphasis">
    <w:name w:val="Emphasis"/>
    <w:basedOn w:val="DefaultParagraphFont"/>
    <w:uiPriority w:val="20"/>
    <w:qFormat/>
    <w:rsid w:val="000A5C87"/>
    <w:rPr>
      <w:i/>
      <w:iCs/>
    </w:rPr>
  </w:style>
  <w:style w:type="paragraph" w:styleId="NormalWeb">
    <w:name w:val="Normal (Web)"/>
    <w:basedOn w:val="Normal"/>
    <w:uiPriority w:val="99"/>
    <w:unhideWhenUsed/>
    <w:rsid w:val="00914D17"/>
    <w:pPr>
      <w:widowControl/>
      <w:kinsoku/>
      <w:spacing w:before="100" w:beforeAutospacing="1" w:after="100" w:afterAutospacing="1"/>
    </w:pPr>
  </w:style>
  <w:style w:type="paragraph" w:styleId="TOC4">
    <w:name w:val="toc 4"/>
    <w:basedOn w:val="Normal"/>
    <w:next w:val="Normal"/>
    <w:autoRedefine/>
    <w:uiPriority w:val="39"/>
    <w:unhideWhenUsed/>
    <w:rsid w:val="00A760CE"/>
    <w:pPr>
      <w:widowControl/>
      <w:kinsoku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A760CE"/>
    <w:pPr>
      <w:widowControl/>
      <w:kinsoku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A760CE"/>
    <w:pPr>
      <w:widowControl/>
      <w:kinsoku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A760CE"/>
    <w:pPr>
      <w:widowControl/>
      <w:kinsoku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A760CE"/>
    <w:pPr>
      <w:widowControl/>
      <w:kinsoku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A760CE"/>
    <w:pPr>
      <w:widowControl/>
      <w:kinsoku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D13B0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14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131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6F42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">
    <w:name w:val="List"/>
    <w:basedOn w:val="Normal"/>
    <w:rsid w:val="006D04FD"/>
    <w:pPr>
      <w:widowControl/>
      <w:kinsoku/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Documents%20and%20Settings\hreynolds\Desktop\revised%20modules\m3%20workbook%206-29-11.docx" TargetMode="Externa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ncpublicschools.org/positivebehavio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BF30E-CDF0-4BF7-BA58-80ED9E72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3900</Words>
  <Characters>22235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tive Behavior Intervention and Support</Company>
  <LinksUpToDate>false</LinksUpToDate>
  <CharactersWithSpaces>26083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ycsadmin</dc:creator>
  <cp:keywords/>
  <dc:description/>
  <cp:lastModifiedBy>heather</cp:lastModifiedBy>
  <cp:revision>2</cp:revision>
  <cp:lastPrinted>2011-05-25T12:09:00Z</cp:lastPrinted>
  <dcterms:created xsi:type="dcterms:W3CDTF">2011-07-01T18:09:00Z</dcterms:created>
  <dcterms:modified xsi:type="dcterms:W3CDTF">2011-07-01T18:09:00Z</dcterms:modified>
</cp:coreProperties>
</file>